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04" w:rsidRDefault="00191E04" w:rsidP="00191E04">
      <w:r>
        <w:t xml:space="preserve">ТИПОВАЯ ИНСТРУКЦИЯ </w:t>
      </w:r>
    </w:p>
    <w:p w:rsidR="00191E04" w:rsidRDefault="00191E04" w:rsidP="00191E04">
      <w:r>
        <w:t>ПО ОХРАНЕ ТРУДА ДЛЯ ВОДИТЕЛЕЙ АВТОПОГРУЗЧИКОВ</w:t>
      </w:r>
    </w:p>
    <w:p w:rsidR="00191E04" w:rsidRDefault="00191E04" w:rsidP="00191E04">
      <w:r>
        <w:t>ТИ Р М 009-2000</w:t>
      </w:r>
    </w:p>
    <w:p w:rsidR="00191E04" w:rsidRDefault="00191E04" w:rsidP="00191E04">
      <w:r>
        <w:t>УТВЕРЖДЕНА Заместителем Министра труда и социального развития Российской Федерации В.А. Январевым 17 марта 2000 г.</w:t>
      </w:r>
    </w:p>
    <w:p w:rsidR="00191E04" w:rsidRDefault="00191E04" w:rsidP="00191E04"/>
    <w:p w:rsidR="00191E04" w:rsidRDefault="00191E04" w:rsidP="00191E04">
      <w:r>
        <w:t>1. Общие требования безопасности</w:t>
      </w:r>
    </w:p>
    <w:p w:rsidR="00191E04" w:rsidRDefault="00191E04" w:rsidP="00191E04">
      <w:r>
        <w:t xml:space="preserve">1.1. К самостоятельному управлению автопогрузчиками допускаются лица не моложе 18 лет, прошедшие теоретическое и практическое обучение, сдавшие экзамен и имеющие удостоверение на право управления погрузчиком. </w:t>
      </w:r>
    </w:p>
    <w:p w:rsidR="00191E04" w:rsidRDefault="00191E04" w:rsidP="00191E04">
      <w:r>
        <w:t xml:space="preserve">1.2. Перед допуском к работе водители автопогрузчиков должны пройти медицинское освидетельствование, вводный инструктаж по безопасности труда, первичный инструктаж на рабочем месте, овладеть практическими навыками безопасного выполнения работ при управлении погрузчиками при подъеме, перевозке и укладке грузов. </w:t>
      </w:r>
    </w:p>
    <w:p w:rsidR="00191E04" w:rsidRDefault="00191E04" w:rsidP="00191E04">
      <w:r>
        <w:t xml:space="preserve">Результаты проверки знаний и навыков, полученных при инструктаже, должны оформляться записью в журналах регистрации вводного инструктажа и инструктажа на рабочем месте. </w:t>
      </w:r>
    </w:p>
    <w:p w:rsidR="00191E04" w:rsidRDefault="00191E04" w:rsidP="00191E04">
      <w:r>
        <w:t xml:space="preserve">1.3. Выполнение других работ водителем погрузчика допускается при условии наличия допуска (удостоверения), дающего право проведения конкретных видов работ. </w:t>
      </w:r>
    </w:p>
    <w:p w:rsidR="00191E04" w:rsidRDefault="00191E04" w:rsidP="00191E04">
      <w:r>
        <w:t xml:space="preserve">1.4. При временном или постоянном переводе на другую работу водители обязаны пройти дополнительный инструктаж по безопасности труда на рабочем месте, ознакомиться с условиями труда и правилами внутреннего распорядка, с конструкцией нового оборудования, приспособлений и методами безопасной работы на них. </w:t>
      </w:r>
    </w:p>
    <w:p w:rsidR="00191E04" w:rsidRDefault="00191E04" w:rsidP="00191E04">
      <w:r>
        <w:t xml:space="preserve">1.5. При противопоказаниях выполнения прежней работы по состоянию здоровья в соответствии с медицинским заключением, водитель погрузчика переводится на другую работу. </w:t>
      </w:r>
    </w:p>
    <w:p w:rsidR="00191E04" w:rsidRDefault="00191E04" w:rsidP="00191E04">
      <w:r>
        <w:t xml:space="preserve">1.6. В процессе работы на водителя возможно воздействие следующих опасных и вредных производственных факторов: </w:t>
      </w:r>
    </w:p>
    <w:p w:rsidR="00191E04" w:rsidRDefault="00191E04" w:rsidP="00191E04">
      <w:r>
        <w:t xml:space="preserve">движущиеся машины и механизмы; </w:t>
      </w:r>
    </w:p>
    <w:p w:rsidR="00191E04" w:rsidRDefault="00191E04" w:rsidP="00191E04">
      <w:r>
        <w:t xml:space="preserve">перемещаемые и складируемые грузы; </w:t>
      </w:r>
    </w:p>
    <w:p w:rsidR="00191E04" w:rsidRDefault="00191E04" w:rsidP="00191E04">
      <w:r>
        <w:t xml:space="preserve">повышенная запыленность воздуха рабочей зоны; </w:t>
      </w:r>
    </w:p>
    <w:p w:rsidR="00191E04" w:rsidRDefault="00191E04" w:rsidP="00191E04">
      <w:r>
        <w:t xml:space="preserve">пониженная температура воздуха рабочей зоны; </w:t>
      </w:r>
    </w:p>
    <w:p w:rsidR="00191E04" w:rsidRDefault="00191E04" w:rsidP="00191E04">
      <w:r>
        <w:t xml:space="preserve">недостаточная освещенность рабочей зоны; </w:t>
      </w:r>
    </w:p>
    <w:p w:rsidR="00191E04" w:rsidRDefault="00191E04" w:rsidP="00191E04">
      <w:r>
        <w:t xml:space="preserve">острые кромки, заусенцы на поверхностях оборудования, инструмента. </w:t>
      </w:r>
    </w:p>
    <w:p w:rsidR="00191E04" w:rsidRDefault="00191E04" w:rsidP="00191E04">
      <w:r>
        <w:t xml:space="preserve">1.7. Водители автопогрузчиков, в зависимости от условий работы, должны быть обеспечены средствами индивидуальной защиты: </w:t>
      </w:r>
    </w:p>
    <w:p w:rsidR="00191E04" w:rsidRDefault="00191E04" w:rsidP="00191E04">
      <w:r>
        <w:lastRenderedPageBreak/>
        <w:t xml:space="preserve">комбинезоном хлопчатобумажным; </w:t>
      </w:r>
    </w:p>
    <w:p w:rsidR="00191E04" w:rsidRDefault="00191E04" w:rsidP="00191E04">
      <w:r>
        <w:t xml:space="preserve">сапогами резиновыми; </w:t>
      </w:r>
    </w:p>
    <w:p w:rsidR="00191E04" w:rsidRDefault="00191E04" w:rsidP="00191E04">
      <w:r>
        <w:t xml:space="preserve">рукавицами комбинированными. </w:t>
      </w:r>
    </w:p>
    <w:p w:rsidR="00191E04" w:rsidRDefault="00191E04" w:rsidP="00191E04">
      <w:r>
        <w:t xml:space="preserve">На наружных работах зимой дополнительно: </w:t>
      </w:r>
    </w:p>
    <w:p w:rsidR="00191E04" w:rsidRDefault="00191E04" w:rsidP="00191E04">
      <w:r>
        <w:t xml:space="preserve">курткой и брюками хлопчатобумажными на утепляющей прокладке. </w:t>
      </w:r>
    </w:p>
    <w:p w:rsidR="00191E04" w:rsidRDefault="00191E04" w:rsidP="00191E04">
      <w:r>
        <w:t xml:space="preserve">1.8. Водители погрузчиков обязаны выполнять только ту работу, которая поручена администрацией и входит в их обязанности. </w:t>
      </w:r>
    </w:p>
    <w:p w:rsidR="00191E04" w:rsidRDefault="00191E04" w:rsidP="00191E04">
      <w:r>
        <w:t xml:space="preserve">1.9. При выполнении погрузочно-разгрузочных работ, транспортировке грузов необходимо придерживаться принятой технологии переработки груза. Не допускается применять способы, ускоряющие выполнение технологических операций, но ведущие к нарушению требований безопасности. </w:t>
      </w:r>
    </w:p>
    <w:p w:rsidR="00191E04" w:rsidRDefault="00191E04" w:rsidP="00191E04">
      <w:r>
        <w:t xml:space="preserve">1.10. В случае возникновения в процессе работ каких-либо вопросов, связанных с ее безопасным выполнением, водитель погрузчика обязан немедленно обратиться к лицу, ответственному за безопасное производство работ на данном участке. </w:t>
      </w:r>
    </w:p>
    <w:p w:rsidR="00191E04" w:rsidRDefault="00191E04" w:rsidP="00191E04">
      <w:r>
        <w:t xml:space="preserve">1.11. Не допускается эксплуатировать неисправные погрузчики. За работу на неисправном погрузчике ответственность несут водитель и лицо, ответственное за содержание грузоподъемных машин в исправном состоянии. </w:t>
      </w:r>
    </w:p>
    <w:p w:rsidR="00191E04" w:rsidRDefault="00191E04" w:rsidP="00191E04">
      <w:r>
        <w:t xml:space="preserve">1.12. Погрузчик всегда должен быть чистым, в кабине не должно быть посторонних предметов, инструмент и необходимые детали должны находиться в специально отведенных местах. </w:t>
      </w:r>
    </w:p>
    <w:p w:rsidR="00191E04" w:rsidRDefault="00191E04" w:rsidP="00191E04">
      <w:r>
        <w:t xml:space="preserve">1.13. В зимнее время необходимо следить за тем, чтобы территория, на которой производится работа, была очищена ото льда и снега. </w:t>
      </w:r>
    </w:p>
    <w:p w:rsidR="00191E04" w:rsidRDefault="00191E04" w:rsidP="00191E04">
      <w:r>
        <w:t xml:space="preserve">1.14. С наступлением темноты, при отсутствии достаточного искусственного освещения проездов зоны складирования, приемке грузов и т.д. водитель должен прекратить работу и сообщить об этом лицу, ответственному за безопасное производство работ на данном участке. В случае замеченной порчи лампы светильника сообщить дежурному электромонтеру. </w:t>
      </w:r>
    </w:p>
    <w:p w:rsidR="00191E04" w:rsidRDefault="00191E04" w:rsidP="00191E04">
      <w:r>
        <w:t xml:space="preserve">1.15. Переезд погрузчиком рельсовых путей допускается при наличии настила на уровне головки рельса. </w:t>
      </w:r>
    </w:p>
    <w:p w:rsidR="00191E04" w:rsidRDefault="00191E04" w:rsidP="00191E04">
      <w:r>
        <w:t xml:space="preserve">1.16. Водители должны следить за периодичностью технического обслуживания погрузчика и, в случае необходимости, сообщить об этом лицу, ответственному за содержание грузоподъемных машин в исправном состоянии. </w:t>
      </w:r>
    </w:p>
    <w:p w:rsidR="00191E04" w:rsidRDefault="00191E04" w:rsidP="00191E04">
      <w:r>
        <w:t xml:space="preserve">1.17. В течение рабочей смены следует соблюдать правильный режим питания, труда и отдыха. Отдыхать и курить следует только в специально отведенных местах. </w:t>
      </w:r>
    </w:p>
    <w:p w:rsidR="00191E04" w:rsidRDefault="00191E04" w:rsidP="00191E04">
      <w:r>
        <w:t xml:space="preserve">1.18. При получении травмы следует немедленно прекратить работу, известить об этом администрацию предприятия и обратиться за медицинской помощью. </w:t>
      </w:r>
    </w:p>
    <w:p w:rsidR="00191E04" w:rsidRDefault="00191E04" w:rsidP="00191E04">
      <w:r>
        <w:lastRenderedPageBreak/>
        <w:t xml:space="preserve">1.19. Погрузчики должны содержаться и эксплуатироваться в соответствии с паспортом, инструкцией завода-изготовителя и Инструкцией по эксплуатации погрузочно-разгрузочных машин. </w:t>
      </w:r>
    </w:p>
    <w:p w:rsidR="00191E04" w:rsidRDefault="00191E04" w:rsidP="00191E04">
      <w:r>
        <w:t>1.20. При проезде по территории предприятия необходимо пользоваться только установленными проездами. Скорость движения по территории не должна превышать 10 км/ч, а в закрытых помещениях - 5 км/ч.</w:t>
      </w:r>
    </w:p>
    <w:p w:rsidR="00191E04" w:rsidRDefault="00191E04" w:rsidP="00191E04">
      <w:r>
        <w:t>2. Требования безопасности перед началом работы</w:t>
      </w:r>
    </w:p>
    <w:p w:rsidR="00191E04" w:rsidRDefault="00191E04" w:rsidP="00191E04">
      <w:r>
        <w:t xml:space="preserve">2.1. Перед началом работы водители автопогрузчиков должны: </w:t>
      </w:r>
    </w:p>
    <w:p w:rsidR="00191E04" w:rsidRDefault="00191E04" w:rsidP="00191E04">
      <w:r>
        <w:t xml:space="preserve">проверить исправность средств индивидуальной защиты, если по условиям работы требуется их применение; </w:t>
      </w:r>
    </w:p>
    <w:p w:rsidR="00191E04" w:rsidRDefault="00191E04" w:rsidP="00191E04">
      <w:r>
        <w:t xml:space="preserve">осмотреть дороги, проезды, по которым предстоит перевозить груз, если некоторые участки пути скользкие (облиты водой, машинным маслом и т.д.), необходимо принять меры к устранению загрязнений. В зимнее время дороги должны быть очищены от снега, а при гололеде - посыпаны песком или шлаком. </w:t>
      </w:r>
    </w:p>
    <w:p w:rsidR="00191E04" w:rsidRDefault="00191E04" w:rsidP="00191E04">
      <w:r>
        <w:t xml:space="preserve">2.2. Проверить исправность грузоподъемника; убедиться в отсутствии повреждений цепей и исправности крепления их к раме и каретке грузоподъемника, проверить внешним осмотром сварные швы верхних кронштейнов, цепи, надежность крепления пальцев, шарниров рычагов, а также действие всех механизмов автопогрузчика. </w:t>
      </w:r>
    </w:p>
    <w:p w:rsidR="00191E04" w:rsidRDefault="00191E04" w:rsidP="00191E04">
      <w:r>
        <w:t xml:space="preserve">2.3. Проверить состояние шин и давления в них. </w:t>
      </w:r>
    </w:p>
    <w:p w:rsidR="00191E04" w:rsidRDefault="00191E04" w:rsidP="00191E04">
      <w:r>
        <w:t xml:space="preserve">2.4. Осмотреть двигатель; проверить, не подтекает ли горючее из бака, насоса и кранов, проверить наличие и уровень тормозной жидкости в главном цилиндре, а также не повреждены ли гибкие шланги. </w:t>
      </w:r>
    </w:p>
    <w:p w:rsidR="00191E04" w:rsidRDefault="00191E04" w:rsidP="00191E04">
      <w:r>
        <w:t xml:space="preserve">2.5. Проверить действие ножного и ручного тормозов, в случае необходимости произвести их регулировку. </w:t>
      </w:r>
    </w:p>
    <w:p w:rsidR="00191E04" w:rsidRDefault="00191E04" w:rsidP="00191E04">
      <w:r>
        <w:t xml:space="preserve">2.6. Проверить величину люфта и исправность работы усилителя рулевого управления, соединения рулевых рычагов и тяг, а также шаровых пальцев усилителя. </w:t>
      </w:r>
    </w:p>
    <w:p w:rsidR="00191E04" w:rsidRDefault="00191E04" w:rsidP="00191E04">
      <w:r>
        <w:t xml:space="preserve">2.7. Убедиться в исправном действии звукового сигнала, стоп-сигнала и фонарей поворотов, переключателей света фар, заднего фонаря. </w:t>
      </w:r>
    </w:p>
    <w:p w:rsidR="00191E04" w:rsidRDefault="00191E04" w:rsidP="00191E04">
      <w:r>
        <w:t>2.8. Проверить работу механизмов подъема и наклона рамы грузоподъемника.</w:t>
      </w:r>
    </w:p>
    <w:p w:rsidR="00191E04" w:rsidRDefault="00191E04" w:rsidP="00191E04">
      <w:r>
        <w:t>3. Требования безопасности во время работы</w:t>
      </w:r>
    </w:p>
    <w:p w:rsidR="00191E04" w:rsidRDefault="00191E04" w:rsidP="00191E04">
      <w:r>
        <w:t xml:space="preserve">3.1. Перед выполнением погрузочно-разгрузочных работ и транспортировкой груза необходимо установить ширину вил погрузчика в соответствии с габаритами данного груза. Относительно вертикальной рамы вилы должны быть расположены симметрично, а нижние концы их находиться в одной плоскости. </w:t>
      </w:r>
    </w:p>
    <w:p w:rsidR="00191E04" w:rsidRDefault="00191E04" w:rsidP="00191E04">
      <w:r>
        <w:t xml:space="preserve">3.2. Не допускается поднимать и транспортировать груз, превышающий грузоподъемность погрузчика. Нарушение этих условий может привести к потере управления и продольной неустойчивости. </w:t>
      </w:r>
    </w:p>
    <w:p w:rsidR="00191E04" w:rsidRDefault="00191E04" w:rsidP="00191E04">
      <w:r>
        <w:lastRenderedPageBreak/>
        <w:t xml:space="preserve">3.3. Запрещается превышать скорость движения погрузчика на поворотах, при выезде из-за углов зданий, переезде через железнодорожные пути, перекрестки и в узких местах. Скорость в этом случае должна быть не более 3 км/ч. </w:t>
      </w:r>
    </w:p>
    <w:p w:rsidR="00191E04" w:rsidRDefault="00191E04" w:rsidP="00191E04">
      <w:r>
        <w:t xml:space="preserve">3.4. Не допускается в зоне работы погрузчика одновременно производить погрузочно-разгрузочные работы, ручную переноску и перевозку грузов. При нахождении в зоне работы погрузчика людей водитель должен прекратить выполнение работ и сообщить об этом лицу, ответственному за безопасное производство работ на данном участке. </w:t>
      </w:r>
    </w:p>
    <w:p w:rsidR="00191E04" w:rsidRDefault="00191E04" w:rsidP="00191E04">
      <w:r>
        <w:t xml:space="preserve">3.5. Подъем груза следует производить плавно, без рывков, медленным передвижением рычага золотникового распределителя. </w:t>
      </w:r>
    </w:p>
    <w:p w:rsidR="00191E04" w:rsidRDefault="00191E04" w:rsidP="00191E04">
      <w:r>
        <w:t xml:space="preserve">3.6. Наклон рамы грузоподъемника вперед с поднятым грузом следует производить осторожно и только при наличии опор под вилами. Не допускается поднимать каретку и наклонять раму до крайних положений, так как это может создать резкое увеличение давления в гидравлической системе. При срабатывании редукционного клапана рукоятку золотникового распределителя следует немедленно поставить в нейтральное положение. </w:t>
      </w:r>
    </w:p>
    <w:p w:rsidR="00191E04" w:rsidRDefault="00191E04" w:rsidP="00191E04">
      <w:r>
        <w:t xml:space="preserve">3.7. Подъем (опускание) груза необходимо производить во время остановки погрузчика. При движении как с грузом, так и без груза раму погрузчика следует устанавливать в транспортное положение, при котором вилы должны быть подняты на 200-300 мм от земли, а рама полностью отклонена назад. </w:t>
      </w:r>
    </w:p>
    <w:p w:rsidR="00191E04" w:rsidRDefault="00191E04" w:rsidP="00191E04">
      <w:r>
        <w:t xml:space="preserve">3.8. Перемещение грузов больших размеров, заслоняющих дорогу, водитель погрузчика должен производить только при наличии сопровождающего погрузчик лица, которое указывает дорогу и подает сигналы. </w:t>
      </w:r>
    </w:p>
    <w:p w:rsidR="00191E04" w:rsidRDefault="00191E04" w:rsidP="00191E04">
      <w:r>
        <w:t xml:space="preserve">3.9. Водитель погрузчика должен соблюдать особую осторожность при наклоне рамы грузоподъемника с поднятым грузом, не допускать резкого перемещения рычага управления цилиндра наклона и резкого торможения. Резкое торможение при наклоне рамы грузоподъемника может привести к опрокидыванию погрузчика или выпадению груза. </w:t>
      </w:r>
    </w:p>
    <w:p w:rsidR="00191E04" w:rsidRDefault="00191E04" w:rsidP="00191E04">
      <w:r>
        <w:t xml:space="preserve">3.10. Опускание груза осуществляется рычагом подъема и спуска, установленным в положении спуска. </w:t>
      </w:r>
    </w:p>
    <w:p w:rsidR="00191E04" w:rsidRDefault="00191E04" w:rsidP="00191E04">
      <w:r>
        <w:t xml:space="preserve">Рычаг золотникового распределителя необходимо удерживать рукой в течение всего времени спуска или подъема, в противном случае рычаг может не удержаться и автоматически установиться в нейтральное положение, при котором произойдет отключение электродвигателя насоса. </w:t>
      </w:r>
    </w:p>
    <w:p w:rsidR="00191E04" w:rsidRDefault="00191E04" w:rsidP="00191E04">
      <w:r>
        <w:t xml:space="preserve">3.11. Водитель погрузчика обязан подавать звуковой сигнал в местах скопления людей, в проходах, при проезде мимо дверей и через ворота, при поворотах, трогании с места и задним ходом. </w:t>
      </w:r>
    </w:p>
    <w:p w:rsidR="00191E04" w:rsidRDefault="00191E04" w:rsidP="00191E04">
      <w:r>
        <w:t xml:space="preserve">3.12. При движении погрузчика по узким проходам следует соблюдать особую осторожность, чтобы не задевать штабели грузов. </w:t>
      </w:r>
    </w:p>
    <w:p w:rsidR="00191E04" w:rsidRDefault="00191E04" w:rsidP="00191E04">
      <w:r>
        <w:t xml:space="preserve">3.13. В случае потери погрузчиком устойчивого положения (отрыв от грунта задних колес) необходимо опустить груз вниз. </w:t>
      </w:r>
    </w:p>
    <w:p w:rsidR="00191E04" w:rsidRDefault="00191E04" w:rsidP="00191E04">
      <w:r>
        <w:lastRenderedPageBreak/>
        <w:t xml:space="preserve">3.14. Наклон грузоподъемника с поднятым грузом вперед допускается только после подъезда погрузчика вплотную к штабелю. </w:t>
      </w:r>
    </w:p>
    <w:p w:rsidR="00191E04" w:rsidRDefault="00191E04" w:rsidP="00191E04">
      <w:r>
        <w:t xml:space="preserve">3.15. При движении погрузчика не допускается резкое торможение, крутые повороты с грузом. </w:t>
      </w:r>
    </w:p>
    <w:p w:rsidR="00191E04" w:rsidRDefault="00191E04" w:rsidP="00191E04">
      <w:r>
        <w:t xml:space="preserve">3.16. Водитель погрузчика должен производить транспортировку груза только тогда, когда он поставлен вплотную к вертикальной раме грузоподъемника и равномерно расположен относительно правой и левой вил. </w:t>
      </w:r>
    </w:p>
    <w:p w:rsidR="00191E04" w:rsidRDefault="00191E04" w:rsidP="00191E04">
      <w:r>
        <w:t xml:space="preserve">3.17. Подъезжать к месту погрузки (разгрузки) водитель должен только на низшей передаче. Не допускается резкое торможение погрузчика при гололеде, мокрой и скользкой дороге, так как это может привести к аварии и опрокидыванию погрузчика. </w:t>
      </w:r>
    </w:p>
    <w:p w:rsidR="00191E04" w:rsidRDefault="00191E04" w:rsidP="00191E04">
      <w:r>
        <w:t xml:space="preserve">3.18. При переработке тарно-штучных грузов водитель погрузчика должен соблюдать выполнение следующих требований: </w:t>
      </w:r>
    </w:p>
    <w:p w:rsidR="00191E04" w:rsidRDefault="00191E04" w:rsidP="00191E04">
      <w:r>
        <w:t>переработке должны подлежать тарно-штучные грузы, уложенные на поддоны или бруски, дающие возможность свободно подводить вилы под груз;</w:t>
      </w:r>
    </w:p>
    <w:p w:rsidR="00191E04" w:rsidRDefault="00191E04" w:rsidP="00191E04">
      <w:r>
        <w:t xml:space="preserve">переработка мелкого штучного груза должна осуществляться в специальной таре, предохраняющей его от падения во время транспортировки; </w:t>
      </w:r>
    </w:p>
    <w:p w:rsidR="00191E04" w:rsidRDefault="00191E04" w:rsidP="00191E04">
      <w:r>
        <w:t xml:space="preserve">при выполнении погрузочно-разгрузочных работ с тарно-штучными грузами должны применяться захваты, обусловленные как видом перемещаемого груза, так и особенностями самого процесса; </w:t>
      </w:r>
    </w:p>
    <w:p w:rsidR="00191E04" w:rsidRDefault="00191E04" w:rsidP="00191E04">
      <w:r>
        <w:t xml:space="preserve">переработка крупногабаритных грузов массой, не превышающей грузоподъемность погрузчиков, должна осуществляться вилочными погрузчиками с применением специальных удлинителей, надеваемых на стандартные вилы погрузчика; </w:t>
      </w:r>
    </w:p>
    <w:p w:rsidR="00191E04" w:rsidRDefault="00191E04" w:rsidP="00191E04">
      <w:r>
        <w:t xml:space="preserve">для освобождения вил от штучного груза путем сталкивания его при укладке в штабель без поддона или подкладок, необходимо применять сталкиватель; </w:t>
      </w:r>
    </w:p>
    <w:p w:rsidR="00191E04" w:rsidRDefault="00191E04" w:rsidP="00191E04">
      <w:r>
        <w:t xml:space="preserve">при переработке грузов круглой формы (рулонов бумаги, бочек, барабанов и т.п.) в качестве грузозахватного приспособления следует применять универсальный захват-кантователь; </w:t>
      </w:r>
    </w:p>
    <w:p w:rsidR="00191E04" w:rsidRDefault="00191E04" w:rsidP="00191E04">
      <w:r>
        <w:t xml:space="preserve">переработка грузов со сквозным отверстием (рулонов, бухт проволоки, барабанов, шин) должна осуществляться погрузчиками со штыревыми и захватами; </w:t>
      </w:r>
    </w:p>
    <w:p w:rsidR="00191E04" w:rsidRDefault="00191E04" w:rsidP="00191E04">
      <w:r>
        <w:t xml:space="preserve">для переработки грузов в мешках, стандартных бочках, рулонов, уложенных горизонтально, а также других легких грузов, имеющих отверстия для ввода штырей, следует применять погрузчики с многоштыревыми захватами; </w:t>
      </w:r>
    </w:p>
    <w:p w:rsidR="00191E04" w:rsidRDefault="00191E04" w:rsidP="00191E04">
      <w:r>
        <w:t xml:space="preserve">при выполнении погрузочно-разгрузочных и транспортных работ со штучными грузами в стесненных условиях (складах, крытых железнодорожных вагонах, контейнерах), где затруднено маневрирование, следует применять каретки с поперечным перемещением вил влево или вправо относительно продольной оси погрузчика. </w:t>
      </w:r>
    </w:p>
    <w:p w:rsidR="00191E04" w:rsidRDefault="00191E04" w:rsidP="00191E04">
      <w:r>
        <w:t xml:space="preserve">3.19. Для переработки длинномерных грузов и грузов сложной конфигурации, которые возможно укладывать на поддон, следует использовать погрузчики с (безблочной) крановой стрелой. </w:t>
      </w:r>
    </w:p>
    <w:p w:rsidR="00191E04" w:rsidRDefault="00191E04" w:rsidP="00191E04">
      <w:r>
        <w:t xml:space="preserve">3.20. При работе с безблочной стрелой груз следует сначала поднять, а затем перемещать. </w:t>
      </w:r>
    </w:p>
    <w:p w:rsidR="00191E04" w:rsidRDefault="00191E04" w:rsidP="00191E04">
      <w:r>
        <w:lastRenderedPageBreak/>
        <w:t xml:space="preserve">3.21. Подъем и перемещение грузов погрузчиком с безблочной стрелой в опасных для работы местах необходимо производить только в присутствии лица, ответственного за безопасное производство работ. </w:t>
      </w:r>
    </w:p>
    <w:p w:rsidR="00191E04" w:rsidRDefault="00191E04" w:rsidP="00191E04">
      <w:r>
        <w:t xml:space="preserve">3.22. При проведении погрузочно-разгрузочных работ необходимо следить за положением стрелы, не поднимать и не опускать груз массой более предусмотренной для данного наклона стрелы погрузчика (предельная грузоподъемность погрузчика в зависимости от наклона стрелы должна быть обозначена на специальном указателе у подножия стрелы). </w:t>
      </w:r>
    </w:p>
    <w:p w:rsidR="00191E04" w:rsidRDefault="00191E04" w:rsidP="00191E04">
      <w:r>
        <w:t xml:space="preserve">3.23. Не выдвигать стрелу для увеличения ее вылета. Помните, что вы являетесь ответственным за наличие пломбы на вилке, закрепляющей длину стрелы! </w:t>
      </w:r>
    </w:p>
    <w:p w:rsidR="00191E04" w:rsidRDefault="00191E04" w:rsidP="00191E04">
      <w:r>
        <w:t xml:space="preserve">3.24. Во время работы погрузчика не допускать нахождения людей под стрелой. </w:t>
      </w:r>
    </w:p>
    <w:p w:rsidR="00191E04" w:rsidRDefault="00191E04" w:rsidP="00191E04">
      <w:r>
        <w:t xml:space="preserve">3.25. При наличии груза на крюке погрузчика не допускается переключать механизм подъема из положения "Подъем крюка" в положение "Подъем стрелы" и обратно. </w:t>
      </w:r>
    </w:p>
    <w:p w:rsidR="00191E04" w:rsidRDefault="00191E04" w:rsidP="00191E04">
      <w:r>
        <w:t xml:space="preserve">3.26. Перед включением механизма движения погрузчика установить стрелу по центральной оси самого погрузчика и закрепить ее в этом положении. </w:t>
      </w:r>
    </w:p>
    <w:p w:rsidR="00191E04" w:rsidRDefault="00191E04" w:rsidP="00191E04">
      <w:r>
        <w:t xml:space="preserve">3.27. Не пользоваться открытым огнем (спичками или факелом) и не курить при проверке уровня горючего в баке. </w:t>
      </w:r>
    </w:p>
    <w:p w:rsidR="00191E04" w:rsidRDefault="00191E04" w:rsidP="00191E04">
      <w:r>
        <w:t xml:space="preserve">3.28. Не оставлять автопогрузчик вблизи легко воспламеняющихся материалов во избежание загорания от выхлопной трубы автопогрузчика. </w:t>
      </w:r>
    </w:p>
    <w:p w:rsidR="00191E04" w:rsidRDefault="00191E04" w:rsidP="00191E04">
      <w:r>
        <w:t>3.29. Не оставлять без присмотра машину с работающим двигателем, не покидать пост управления при поднятом грузе.</w:t>
      </w:r>
    </w:p>
    <w:p w:rsidR="00191E04" w:rsidRDefault="00191E04" w:rsidP="00191E04">
      <w:r>
        <w:t>4. Требования безопасности в аварийных ситуациях</w:t>
      </w:r>
    </w:p>
    <w:p w:rsidR="00191E04" w:rsidRDefault="00191E04" w:rsidP="00191E04">
      <w:r>
        <w:t xml:space="preserve">4.1. При возникновении неисправностей автопогрузчика (отказ тормоза, рулевого управления и т.п., посторонние шум или стук в работе автопогрузчика) необходимо прекратить работу и поставить в известность лицо, ответственное за безопасное производство работ, или механика. </w:t>
      </w:r>
    </w:p>
    <w:p w:rsidR="00191E04" w:rsidRDefault="00191E04" w:rsidP="00191E04">
      <w:r>
        <w:t xml:space="preserve">4.2. При возникновении на автопогрузчике пожара водитель должен немедленно приступить к тушению пожара имеющимися на автопогрузчике средствами. Одновременно вызвать пожарную охрану и сообщить администрации предприятия. </w:t>
      </w:r>
    </w:p>
    <w:p w:rsidR="00191E04" w:rsidRDefault="00191E04" w:rsidP="00191E04">
      <w:r>
        <w:t>4.3. При несчастном случае немедленно прекратить работу, обратиться в медицинский пункт и одновременно сообщить администрации предприятия.</w:t>
      </w:r>
    </w:p>
    <w:p w:rsidR="00191E04" w:rsidRDefault="00191E04" w:rsidP="00191E04">
      <w:r>
        <w:t>5. Требования безопасности по окончании работы</w:t>
      </w:r>
    </w:p>
    <w:p w:rsidR="00191E04" w:rsidRDefault="00191E04" w:rsidP="00191E04">
      <w:r>
        <w:t xml:space="preserve">5.1. В конце смены водитель автопогрузчика должен: </w:t>
      </w:r>
    </w:p>
    <w:p w:rsidR="00191E04" w:rsidRDefault="00191E04" w:rsidP="00191E04">
      <w:r>
        <w:t xml:space="preserve">очистить погрузчик от грязи и при необходимости вымыть его, протереть пыль с платформы и аккумуляторных батарей; </w:t>
      </w:r>
    </w:p>
    <w:p w:rsidR="00191E04" w:rsidRDefault="00191E04" w:rsidP="00191E04">
      <w:r>
        <w:t xml:space="preserve">провести внешний осмотр погрузчика с целью выявления возможных деформаций, трещин, забоин, вмятин; </w:t>
      </w:r>
    </w:p>
    <w:p w:rsidR="00191E04" w:rsidRDefault="00191E04" w:rsidP="00191E04">
      <w:r>
        <w:lastRenderedPageBreak/>
        <w:t xml:space="preserve">проверить, не подтекает ли масло из гидросистемы, картера, механизма передвижения, гидравлического тормозного устройства; </w:t>
      </w:r>
    </w:p>
    <w:p w:rsidR="00191E04" w:rsidRDefault="00191E04" w:rsidP="00191E04">
      <w:r>
        <w:t xml:space="preserve">при необходимости поставить погрузчик для подзарядки аккумуляторных батарей; </w:t>
      </w:r>
    </w:p>
    <w:p w:rsidR="00191E04" w:rsidRDefault="00191E04" w:rsidP="00191E04">
      <w:r>
        <w:t xml:space="preserve">в зимнее время слить воду из системы охлаждения автопогрузчика. </w:t>
      </w:r>
    </w:p>
    <w:p w:rsidR="00191E04" w:rsidRDefault="00191E04" w:rsidP="00191E04">
      <w:r>
        <w:t xml:space="preserve">5.2. О всех замеченных неисправностях необходимо сделать соответствующую запись в журнале о техническом состоянии машины, сообщить лицу, ответственному за содержание грузоподъемных машин в исправном состоянии, и принять меры по устранению неисправностей. </w:t>
      </w:r>
      <w:r>
        <w:cr/>
      </w:r>
    </w:p>
    <w:p w:rsidR="00AD69E7" w:rsidRDefault="00191E04" w:rsidP="00191E04">
      <w:r>
        <w:t>5.3. После окончания всех работ водитель погрузчика должен вымыть теплой водой руки и по возможности принять душ.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04"/>
    <w:rsid w:val="00191E04"/>
    <w:rsid w:val="00A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2012-12-25T10:24:00Z</dcterms:created>
  <dcterms:modified xsi:type="dcterms:W3CDTF">2012-12-25T10:25:00Z</dcterms:modified>
</cp:coreProperties>
</file>