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5C1" w:rsidRDefault="00FD75C1" w:rsidP="00FD75C1">
      <w:r>
        <w:t xml:space="preserve">ТИПОВАЯ ИНСТРУКЦИЯ </w:t>
      </w:r>
    </w:p>
    <w:p w:rsidR="00FD75C1" w:rsidRDefault="00FD75C1" w:rsidP="00FD75C1">
      <w:r>
        <w:t>ПО ОХРАНЕ ТРУДА ДЛЯ БУФЕТЧИКА</w:t>
      </w:r>
    </w:p>
    <w:p w:rsidR="00FD75C1" w:rsidRDefault="00FD75C1" w:rsidP="00FD75C1">
      <w:r>
        <w:t>ТИ РМ-035-2002</w:t>
      </w:r>
    </w:p>
    <w:p w:rsidR="00FD75C1" w:rsidRDefault="00FD75C1" w:rsidP="00FD75C1">
      <w:r>
        <w:t xml:space="preserve">Вводится в действие </w:t>
      </w:r>
    </w:p>
    <w:p w:rsidR="00FD75C1" w:rsidRDefault="00FD75C1" w:rsidP="00FD75C1">
      <w:r>
        <w:t>с 1 сентября 2002 года</w:t>
      </w:r>
    </w:p>
    <w:p w:rsidR="00FD75C1" w:rsidRDefault="00FD75C1" w:rsidP="00FD75C1"/>
    <w:p w:rsidR="00FD75C1" w:rsidRDefault="00FD75C1" w:rsidP="00FD75C1">
      <w:r>
        <w:t>УтвержденА постановлением Министерства труда и социального развития Российской Федерации от "24" мая 2002 г. № 36</w:t>
      </w:r>
    </w:p>
    <w:p w:rsidR="00FD75C1" w:rsidRDefault="00FD75C1" w:rsidP="00FD75C1">
      <w:r>
        <w:t>согласована с ФНПР письмом от 3 апреля 2002 года № 109/56</w:t>
      </w:r>
    </w:p>
    <w:p w:rsidR="00FD75C1" w:rsidRDefault="00FD75C1" w:rsidP="00FD75C1"/>
    <w:p w:rsidR="00FD75C1" w:rsidRDefault="00FD75C1" w:rsidP="00FD75C1">
      <w:r>
        <w:t>1. Общие требования безопасности</w:t>
      </w:r>
    </w:p>
    <w:p w:rsidR="00FD75C1" w:rsidRDefault="00FD75C1" w:rsidP="00FD75C1">
      <w:r>
        <w:t xml:space="preserve">1.1. На основании настоящей типовой инструкции разрабатывается инструкция по охране труда для буфетчика с учетом условий его работы в конкретной организации. </w:t>
      </w:r>
    </w:p>
    <w:p w:rsidR="00FD75C1" w:rsidRDefault="00FD75C1" w:rsidP="00FD75C1">
      <w:r>
        <w:t xml:space="preserve">1.2. На буфетчика могут воздействовать опасные и вредные производственные факторы (пониженная температура поверхностей оборудования, товаров; повышенная температура поверхностей оборудования, продукции; повышенная подвижность воздуха; повышенное значение напряжения в электрической цепи; повышенный уровень электромагнитных излучений; недостаточная освещенность рабочей зоны; острые кромки, заусенцы и неровности поверхностей оборудования, инструмента, инвентаря; физические перегрузки; нервно-психические перегрузки). </w:t>
      </w:r>
    </w:p>
    <w:p w:rsidR="00FD75C1" w:rsidRDefault="00FD75C1" w:rsidP="00FD75C1">
      <w:r>
        <w:t xml:space="preserve">1.3. Буфетчик извещает своего непосредственного руководителя о любой ситуации, угрожающей жизни и здоровью людей, о каждом несчастном случае, происшедшем на производстве, об ухудшении состояния своего здоровья, в том числе о проявлении признаков острого заболевания. </w:t>
      </w:r>
    </w:p>
    <w:p w:rsidR="00FD75C1" w:rsidRDefault="00FD75C1" w:rsidP="00FD75C1">
      <w:r>
        <w:t xml:space="preserve">1.4. Буфетчику следует: </w:t>
      </w:r>
    </w:p>
    <w:p w:rsidR="00FD75C1" w:rsidRDefault="00FD75C1" w:rsidP="00FD75C1">
      <w:r>
        <w:t xml:space="preserve">оставлять верхнюю одежду, обувь, головной убор, личные вещи в гардеробной; </w:t>
      </w:r>
    </w:p>
    <w:p w:rsidR="00FD75C1" w:rsidRDefault="00FD75C1" w:rsidP="00FD75C1">
      <w:r>
        <w:t xml:space="preserve">перед началом работы мыть руки с мылом, надевать чистую форменную, санитарную одежду, подбирать волосы под колпак или косынку или надевать специальную сеточку для волос; </w:t>
      </w:r>
    </w:p>
    <w:p w:rsidR="00FD75C1" w:rsidRDefault="00FD75C1" w:rsidP="00FD75C1">
      <w:r>
        <w:t xml:space="preserve">работать в чистой форменной, санитарной одежде, менять ее по мере загрязнения; </w:t>
      </w:r>
    </w:p>
    <w:p w:rsidR="00FD75C1" w:rsidRDefault="00FD75C1" w:rsidP="00FD75C1">
      <w:r>
        <w:t xml:space="preserve">после посещения туалета мыть руки с мылом; </w:t>
      </w:r>
    </w:p>
    <w:p w:rsidR="00FD75C1" w:rsidRDefault="00FD75C1" w:rsidP="00FD75C1">
      <w:r>
        <w:t xml:space="preserve">не принимать пищу на рабочем месте. </w:t>
      </w:r>
    </w:p>
    <w:p w:rsidR="00FD75C1" w:rsidRDefault="00FD75C1" w:rsidP="00FD75C1">
      <w:r>
        <w:t>1.5. При эксплуатации СВЧ-печи и кофеварки, контрольно-кассовой машины, холодильного оборудования, при выполнении функций по сбору и мытью использованной посуды соблюдать требования безопасности, изложенные в настоящих типовых инструкциях по охране труда.</w:t>
      </w:r>
      <w:r>
        <w:cr/>
      </w:r>
    </w:p>
    <w:p w:rsidR="00FD75C1" w:rsidRDefault="00FD75C1" w:rsidP="00FD75C1">
      <w:r>
        <w:t>2. Требования безопасности перед началом работы</w:t>
      </w:r>
    </w:p>
    <w:p w:rsidR="00FD75C1" w:rsidRDefault="00FD75C1" w:rsidP="00FD75C1">
      <w:r>
        <w:lastRenderedPageBreak/>
        <w:t xml:space="preserve">2.1. Застегнуть одетую форменную, санитарную одежду на все пуговицы (завязать завязки), не допуская свисающих концов одежды. </w:t>
      </w:r>
    </w:p>
    <w:p w:rsidR="00FD75C1" w:rsidRDefault="00FD75C1" w:rsidP="00FD75C1">
      <w:r>
        <w:t xml:space="preserve">2.2. Проверить оснащенность рабочего места необходимым для работы оборудованием, инвентарем, приспособлениями и инструментом. </w:t>
      </w:r>
    </w:p>
    <w:p w:rsidR="00FD75C1" w:rsidRDefault="00FD75C1" w:rsidP="00FD75C1">
      <w:r>
        <w:t xml:space="preserve">2.3. Подготовить рабочее место для безопасной работы: </w:t>
      </w:r>
    </w:p>
    <w:p w:rsidR="00FD75C1" w:rsidRDefault="00FD75C1" w:rsidP="00FD75C1">
      <w:r>
        <w:t xml:space="preserve">обеспечить наличие свободных проходов; </w:t>
      </w:r>
    </w:p>
    <w:p w:rsidR="00FD75C1" w:rsidRDefault="00FD75C1" w:rsidP="00FD75C1">
      <w:r>
        <w:t xml:space="preserve">проверить устойчивость прилавка, производственного стола, стеллажа, прочность крепления оборудования к подставкам; </w:t>
      </w:r>
    </w:p>
    <w:p w:rsidR="00FD75C1" w:rsidRDefault="00FD75C1" w:rsidP="00FD75C1">
      <w:r>
        <w:t xml:space="preserve">надежно установить (закрепить) передвижное (переносное) оборудование и инвентарь на рабочем столе, подставке, передвижной тележке; </w:t>
      </w:r>
    </w:p>
    <w:p w:rsidR="00FD75C1" w:rsidRDefault="00FD75C1" w:rsidP="00FD75C1">
      <w:r>
        <w:t xml:space="preserve">удобно и устойчиво разместить запасы кулинарных изделий, закусок, продуктов, товаров, инструмент, приспособления, посуду подачи и упаковочный материал в соответствии с частотой использования и расходования. </w:t>
      </w:r>
    </w:p>
    <w:p w:rsidR="00FD75C1" w:rsidRDefault="00FD75C1" w:rsidP="00FD75C1">
      <w:r>
        <w:t xml:space="preserve">2.4. Перед началом работы проверить внешним осмотром: </w:t>
      </w:r>
    </w:p>
    <w:p w:rsidR="00FD75C1" w:rsidRDefault="00FD75C1" w:rsidP="00FD75C1">
      <w:r>
        <w:t xml:space="preserve">отсутствие свисающих и оголенных концов электропроводки; </w:t>
      </w:r>
    </w:p>
    <w:p w:rsidR="00FD75C1" w:rsidRDefault="00FD75C1" w:rsidP="00FD75C1">
      <w:r>
        <w:t xml:space="preserve">исправность розетки, кабеля (шнура) электропитания, вилки контрольно-кассовой машины, кофеварки и другого оборудования; </w:t>
      </w:r>
    </w:p>
    <w:p w:rsidR="00FD75C1" w:rsidRDefault="00FD75C1" w:rsidP="00FD75C1">
      <w:r>
        <w:t xml:space="preserve">надежность закрытия всех токоведущих и пусковых устройств оборудования; </w:t>
      </w:r>
    </w:p>
    <w:p w:rsidR="00FD75C1" w:rsidRDefault="00FD75C1" w:rsidP="00FD75C1">
      <w:r>
        <w:t xml:space="preserve">наличие и надежность заземляющих соединений (отсутствие обрывов, прочность контакта между металлическими нетоковедущими частями оборудования и заземляющим проводом); </w:t>
      </w:r>
    </w:p>
    <w:p w:rsidR="00FD75C1" w:rsidRDefault="00FD75C1" w:rsidP="00FD75C1">
      <w:r>
        <w:t xml:space="preserve">отсутствие посторонних предметов внутри и вокруг оборудования; </w:t>
      </w:r>
    </w:p>
    <w:p w:rsidR="00FD75C1" w:rsidRDefault="00FD75C1" w:rsidP="00FD75C1">
      <w:r>
        <w:t xml:space="preserve">наличие и исправность контрольно-измерительных приборов, а также приборов безопасности, регулирования и автоматики (наличие клейма или пломбы; сроков клеймения приборов; даты освидетельствования сосудов, работающих под давлением; нахождение стрелки манометра на нулевой отметке; целостность стекла; отсутствие повреждений, влияющих на показания контрольно-измерительных приборов); </w:t>
      </w:r>
    </w:p>
    <w:p w:rsidR="00FD75C1" w:rsidRDefault="00FD75C1" w:rsidP="00FD75C1">
      <w:r>
        <w:t xml:space="preserve">отсутствие трещин, выпучин, значительных утолщений стенок сосудов, пропусков в сварочных швах, течи в заклепочных и болтовых соединениях, разрывов прокладки и т.п. в водогрейном оборудовании; </w:t>
      </w:r>
    </w:p>
    <w:p w:rsidR="00FD75C1" w:rsidRDefault="00FD75C1" w:rsidP="00FD75C1">
      <w:r>
        <w:t xml:space="preserve">исправность применяемого инвентаря, приспособлений и инструмента (поверхность спецтары, разделочных досок, ручки совков, лопаток и т.п. должны быть чистыми, гладкими, без сколов, трещин и заусениц). </w:t>
      </w:r>
    </w:p>
    <w:p w:rsidR="00FD75C1" w:rsidRDefault="00FD75C1" w:rsidP="00FD75C1">
      <w:r>
        <w:t xml:space="preserve">2.5. Проверить наличие воды в водопроводной сети, исправность сосисковарки, другого оборудования. </w:t>
      </w:r>
    </w:p>
    <w:p w:rsidR="00FD75C1" w:rsidRDefault="00FD75C1" w:rsidP="00FD75C1">
      <w:r>
        <w:lastRenderedPageBreak/>
        <w:t xml:space="preserve">2.6. Перед началом эксплуатации электрогриля проверить работу кнопочного выключателя и двигателя привода вертела электрогриля, эффективность работы вентиляции. Для подключения электрогриля к электрической сети не использовать переходники и удлинители. </w:t>
      </w:r>
    </w:p>
    <w:p w:rsidR="00FD75C1" w:rsidRDefault="00FD75C1" w:rsidP="00FD75C1">
      <w:r>
        <w:t xml:space="preserve">2.7. При протыкании штырями вертела продуктов, подлежащих жарке, не направлять их острыми концами в направлении на себя, остерегаться ранения глаз, рук и других частей тела. </w:t>
      </w:r>
    </w:p>
    <w:p w:rsidR="00FD75C1" w:rsidRDefault="00FD75C1" w:rsidP="00FD75C1">
      <w:r>
        <w:t xml:space="preserve">2.8. Перед включением электрогриля: </w:t>
      </w:r>
    </w:p>
    <w:p w:rsidR="00FD75C1" w:rsidRDefault="00FD75C1" w:rsidP="00FD75C1">
      <w:r>
        <w:t xml:space="preserve">открыть дверь и вставить нагруженные продуктами вертела в специальные отверстия вращающихся дисков; </w:t>
      </w:r>
    </w:p>
    <w:p w:rsidR="00FD75C1" w:rsidRDefault="00FD75C1" w:rsidP="00FD75C1">
      <w:r>
        <w:t xml:space="preserve">при нажатой кнопке выключателя двигателя привода вертела провернуть диски и вставить следующие вертела с продуктом, и так до полной загрузки рабочей камеры; </w:t>
      </w:r>
    </w:p>
    <w:p w:rsidR="00FD75C1" w:rsidRDefault="00FD75C1" w:rsidP="00FD75C1">
      <w:r>
        <w:t xml:space="preserve">закрыть дверь и запереть ее ключом; </w:t>
      </w:r>
    </w:p>
    <w:p w:rsidR="00FD75C1" w:rsidRDefault="00FD75C1" w:rsidP="00FD75C1">
      <w:r>
        <w:t xml:space="preserve">включить гриль сначала на максимальную температуру (250°С), затем задать нужную температуру путем нажатия соответствующих кнопок. </w:t>
      </w:r>
    </w:p>
    <w:p w:rsidR="00FD75C1" w:rsidRDefault="00FD75C1" w:rsidP="00FD75C1">
      <w:r>
        <w:t xml:space="preserve">2.9. Перед началом работы сосисковарки варочный сосуд заполнить горячей водой и закрыть крышками. </w:t>
      </w:r>
    </w:p>
    <w:p w:rsidR="00FD75C1" w:rsidRDefault="00FD75C1" w:rsidP="00FD75C1">
      <w:r>
        <w:t xml:space="preserve">2.10. Включить тэны на сильный нагрев, а после закипания воды — на слабый. </w:t>
      </w:r>
    </w:p>
    <w:p w:rsidR="00FD75C1" w:rsidRDefault="00FD75C1" w:rsidP="00FD75C1">
      <w:r>
        <w:t xml:space="preserve">Настольные циферблатные, настольные гирные и электронные весы установить на ровную горизонтальную поверхность. </w:t>
      </w:r>
    </w:p>
    <w:p w:rsidR="00FD75C1" w:rsidRDefault="00FD75C1" w:rsidP="00FD75C1">
      <w:r>
        <w:t xml:space="preserve">2.11. Прежде чем подключить электронные весы к электросети, проверить надежность их заземления. </w:t>
      </w:r>
    </w:p>
    <w:p w:rsidR="00FD75C1" w:rsidRDefault="00FD75C1" w:rsidP="00FD75C1">
      <w:r>
        <w:t>2.12. Обо всех обнаруженных неисправностях оборудования, инвентаря, электропроводки и других неполадках сообщить своему непосредственному руководителю и приступить к работе только после их устранения.</w:t>
      </w:r>
    </w:p>
    <w:p w:rsidR="00FD75C1" w:rsidRDefault="00FD75C1" w:rsidP="00FD75C1">
      <w:r>
        <w:t>3. Требования безопасности во время работы</w:t>
      </w:r>
    </w:p>
    <w:p w:rsidR="00FD75C1" w:rsidRDefault="00FD75C1" w:rsidP="00FD75C1">
      <w:r>
        <w:t xml:space="preserve">3.1. Выполнять только ту работу, по которой прошел обучение, инструктаж по охране труда и к которой допущен работником, ответственным за безопасное выполнение работ. </w:t>
      </w:r>
    </w:p>
    <w:p w:rsidR="00FD75C1" w:rsidRDefault="00FD75C1" w:rsidP="00FD75C1">
      <w:r>
        <w:t xml:space="preserve">3.2. Не поручать свою работу необученным и посторонним лицам. </w:t>
      </w:r>
    </w:p>
    <w:p w:rsidR="00FD75C1" w:rsidRDefault="00FD75C1" w:rsidP="00FD75C1">
      <w:r>
        <w:t xml:space="preserve">3.3. Применять необходимые для безопасной работы исправное оборудование, инструмент, приспособления, а также специальную одежду, специальную обувь и другие средства индивидуальной защиты, предусмотренные соответствующими типовыми нормами бесплатной выдачи спецодежды, спецобуви и других средств индивидуальной защиты; использовать их только для тех работ, для которых они предназначены. </w:t>
      </w:r>
    </w:p>
    <w:p w:rsidR="00FD75C1" w:rsidRDefault="00FD75C1" w:rsidP="00FD75C1">
      <w:r>
        <w:t xml:space="preserve">3.4. Соблюдать правила перемещения в помещении и на территории организации, пользоваться только установленными проходами. </w:t>
      </w:r>
    </w:p>
    <w:p w:rsidR="00FD75C1" w:rsidRDefault="00FD75C1" w:rsidP="00FD75C1">
      <w:r>
        <w:t xml:space="preserve">3.5. Содержать рабочее место в чистоте, своевременно убирать с пола рассыпанные (разлитые) продукты, жиры и др. </w:t>
      </w:r>
    </w:p>
    <w:p w:rsidR="00FD75C1" w:rsidRDefault="00FD75C1" w:rsidP="00FD75C1">
      <w:r>
        <w:lastRenderedPageBreak/>
        <w:t xml:space="preserve">3.6. Не загромождать рабочее место, проходы и проезды к нему, проходы между оборудованием, стеллажами, проходы к пультам управления, рубильникам, пути эвакуации и другие проходы порожней тарой, инвентарем, излишними запасами товаров, кулинарной продукцией. </w:t>
      </w:r>
    </w:p>
    <w:p w:rsidR="00FD75C1" w:rsidRDefault="00FD75C1" w:rsidP="00FD75C1">
      <w:r>
        <w:t xml:space="preserve">3.7. Вентили, краны на трубопроводах открывать медленно, без рывков и больших усилий. Не применять для этих целей молотки, гаечные ключи и другие предметы. </w:t>
      </w:r>
    </w:p>
    <w:p w:rsidR="00FD75C1" w:rsidRDefault="00FD75C1" w:rsidP="00FD75C1">
      <w:r>
        <w:t xml:space="preserve">3.8. Использовать для вскрытия тары специально предназначенный инструмент (гвоздодеры, клещи, сбойники, консервные ножи и т.п.). Не производить эти работы случайными предметами или инструментом с заусенцами. </w:t>
      </w:r>
    </w:p>
    <w:p w:rsidR="00FD75C1" w:rsidRDefault="00FD75C1" w:rsidP="00FD75C1">
      <w:r>
        <w:t xml:space="preserve">3.9. Во время работы с использованием различного вида оборудования соблюдать требования безопасности, изложенные в эксплуатационной документации заводов-изготовителей оборудования. </w:t>
      </w:r>
    </w:p>
    <w:p w:rsidR="00FD75C1" w:rsidRDefault="00FD75C1" w:rsidP="00FD75C1">
      <w:r>
        <w:t xml:space="preserve">3.10. При использовании электрооборудования: </w:t>
      </w:r>
    </w:p>
    <w:p w:rsidR="00FD75C1" w:rsidRDefault="00FD75C1" w:rsidP="00FD75C1">
      <w:r>
        <w:t xml:space="preserve">не переносить (передвигать) включенные в электрическую сеть контрольно-кассовые машины, хлеборезки, кофемолки и другое нестационарное оборудование; </w:t>
      </w:r>
    </w:p>
    <w:p w:rsidR="00FD75C1" w:rsidRDefault="00FD75C1" w:rsidP="00FD75C1">
      <w:r>
        <w:t xml:space="preserve">не оставлять без надзора работающее оборудование, не допускать к его эксплуатации необученных и посторонних лиц; </w:t>
      </w:r>
    </w:p>
    <w:p w:rsidR="00FD75C1" w:rsidRDefault="00FD75C1" w:rsidP="00FD75C1">
      <w:r>
        <w:t xml:space="preserve">не складывать на оборудование инструмент, продукцию, тару; </w:t>
      </w:r>
    </w:p>
    <w:p w:rsidR="00FD75C1" w:rsidRDefault="00FD75C1" w:rsidP="00FD75C1">
      <w:r>
        <w:t xml:space="preserve">при наличии напряжения (бьет током) на корпусе оборудования, кожухе пускорегулирующей аппаратуры, возникновении постороннего шума, запаха горящей изоляции, самопроизвольной остановке или неправильном действии механизмов и элементов оборудования остановить (выключить) его кнопкой «стоп» (выключателя) и отключить от электрической сети с помощью пускового устройства. Сообщить об этом непосредственному руководителю и до устранения неисправности не включать. </w:t>
      </w:r>
    </w:p>
    <w:p w:rsidR="00FD75C1" w:rsidRDefault="00FD75C1" w:rsidP="00FD75C1">
      <w:r>
        <w:t xml:space="preserve">3.11. Доставать готовые продукты из электрогриля после появления на индикаторе электрогриля мигающего сигнала и срабатывания звукового сигнала. Вынимать их, соблюдая осторожность, после выключения электрогриля и полной остановки вертелов. Во избежание ожогов работать в специальной одежде с длинными рукавами и перчатках, а внутреннюю поверхность стекла открытой горячей двери накрывать чистым куском плотной ткани. После повторной загрузки печи снять защитную ткань с двери, закрыть ее и запереть ключом. </w:t>
      </w:r>
    </w:p>
    <w:p w:rsidR="00FD75C1" w:rsidRDefault="00FD75C1" w:rsidP="00FD75C1">
      <w:r>
        <w:t xml:space="preserve">3.12. Во время работы электрогриля следить за наполнением поддона для сбора жира, не допуская его переполнения. Надеть защитные перчатки, вытащить поддон, слить жир в специальную посуду, используя большую воронку. </w:t>
      </w:r>
    </w:p>
    <w:p w:rsidR="00FD75C1" w:rsidRDefault="00FD75C1" w:rsidP="00FD75C1">
      <w:r>
        <w:t xml:space="preserve">3.13. При эксплуатации электрогриля: </w:t>
      </w:r>
    </w:p>
    <w:p w:rsidR="00FD75C1" w:rsidRDefault="00FD75C1" w:rsidP="00FD75C1">
      <w:r>
        <w:t xml:space="preserve">не ставить на гриль и не класть внутрь любые сосуды с воспламеняющимися веществами (спирт, чистящие средства и т.п.); </w:t>
      </w:r>
    </w:p>
    <w:p w:rsidR="00FD75C1" w:rsidRDefault="00FD75C1" w:rsidP="00FD75C1">
      <w:r>
        <w:t xml:space="preserve">не применять для приготовления пластиковую или стеклянную посуду; </w:t>
      </w:r>
    </w:p>
    <w:p w:rsidR="00FD75C1" w:rsidRDefault="00FD75C1" w:rsidP="00FD75C1">
      <w:r>
        <w:t xml:space="preserve">не использовать для промывки жарочной камеры открытую струю воды; </w:t>
      </w:r>
    </w:p>
    <w:p w:rsidR="00FD75C1" w:rsidRDefault="00FD75C1" w:rsidP="00FD75C1">
      <w:r>
        <w:lastRenderedPageBreak/>
        <w:t xml:space="preserve">не применять для очистки внутренних поверхностей шпатель или другие острые предметы; </w:t>
      </w:r>
    </w:p>
    <w:p w:rsidR="00FD75C1" w:rsidRDefault="00FD75C1" w:rsidP="00FD75C1">
      <w:r>
        <w:t xml:space="preserve">не оставлять двойной вертел без специальных защитных колпачков. </w:t>
      </w:r>
    </w:p>
    <w:p w:rsidR="00FD75C1" w:rsidRDefault="00FD75C1" w:rsidP="00FD75C1">
      <w:r>
        <w:t xml:space="preserve">3.14. При эксплуатации контактных грилей и тостеров: </w:t>
      </w:r>
    </w:p>
    <w:p w:rsidR="00FD75C1" w:rsidRDefault="00FD75C1" w:rsidP="00FD75C1">
      <w:r>
        <w:t xml:space="preserve">не печь или не подогревать на них замороженные продукты; </w:t>
      </w:r>
    </w:p>
    <w:p w:rsidR="00FD75C1" w:rsidRDefault="00FD75C1" w:rsidP="00FD75C1">
      <w:r>
        <w:t xml:space="preserve">не разливать воду на рабочую поверхность; </w:t>
      </w:r>
    </w:p>
    <w:p w:rsidR="00FD75C1" w:rsidRDefault="00FD75C1" w:rsidP="00FD75C1">
      <w:r>
        <w:t xml:space="preserve">не чистить поверхность металлическими скребками. </w:t>
      </w:r>
    </w:p>
    <w:p w:rsidR="00FD75C1" w:rsidRDefault="00FD75C1" w:rsidP="00FD75C1">
      <w:r>
        <w:t xml:space="preserve">3.15. Варку продуктов в сосисковарке производить с закрытой крышкой. Уровень воды в ней не должен превышать контрольной отметки. </w:t>
      </w:r>
    </w:p>
    <w:p w:rsidR="00FD75C1" w:rsidRDefault="00FD75C1" w:rsidP="00FD75C1">
      <w:r>
        <w:t xml:space="preserve">3.16. В процессе варки сосисок в варочный сосуд следует доливать воду до уровня контрольной отметки. </w:t>
      </w:r>
    </w:p>
    <w:p w:rsidR="00FD75C1" w:rsidRDefault="00FD75C1" w:rsidP="00FD75C1">
      <w:r>
        <w:t xml:space="preserve">3.17. При взвешивании товара: </w:t>
      </w:r>
    </w:p>
    <w:p w:rsidR="00FD75C1" w:rsidRDefault="00FD75C1" w:rsidP="00FD75C1">
      <w:r>
        <w:t xml:space="preserve">не укладывать на весы грузы, превышающие по массе наибольший предел взвешивания; </w:t>
      </w:r>
    </w:p>
    <w:p w:rsidR="00FD75C1" w:rsidRDefault="00FD75C1" w:rsidP="00FD75C1">
      <w:r>
        <w:t>не укладывать пищевые продукты на весы без оберточной бумаги или других упаковочных материалов.</w:t>
      </w:r>
    </w:p>
    <w:p w:rsidR="00FD75C1" w:rsidRDefault="00FD75C1" w:rsidP="00FD75C1">
      <w:r>
        <w:t>4. Требования безопасности в аварийных ситуациях</w:t>
      </w:r>
    </w:p>
    <w:p w:rsidR="00FD75C1" w:rsidRDefault="00FD75C1" w:rsidP="00FD75C1">
      <w:r>
        <w:t xml:space="preserve">4.1. Отключить немедленно оборудование, работающее под давлением, при срабатывании предохранительного клапана, парении и подтекании воды. </w:t>
      </w:r>
    </w:p>
    <w:p w:rsidR="00FD75C1" w:rsidRDefault="00FD75C1" w:rsidP="00FD75C1">
      <w:r>
        <w:t xml:space="preserve">4.2. При возникновении поломок оборудования, угрожающих аварией на рабочем месте: прекратить его эксплуатацию, а также подачу к нему электроэнергии, воды, продукта и т.п.; доложить о принятых мерах непосредственному руководителю (работнику, ответственному за безопасную эксплуатацию оборудования) и действовать в соответствии с полученными указаниями. </w:t>
      </w:r>
    </w:p>
    <w:p w:rsidR="00FD75C1" w:rsidRDefault="00FD75C1" w:rsidP="00FD75C1">
      <w:r>
        <w:t xml:space="preserve">4.3. В аварийной обстановке: оповестить об опасности окружающих людей, доложить непосредственному руководителю о случившемся и действовать в соответствии с планом ликвидации аварий. </w:t>
      </w:r>
    </w:p>
    <w:p w:rsidR="00FD75C1" w:rsidRDefault="00FD75C1" w:rsidP="00FD75C1">
      <w:r>
        <w:t xml:space="preserve">4.4. Если в процессе работы произошло загрязнение рабочего места жирами или пролитыми жидкостями, работу прекратить до удаления загрязняющих веществ. </w:t>
      </w:r>
    </w:p>
    <w:p w:rsidR="00FD75C1" w:rsidRDefault="00FD75C1" w:rsidP="00FD75C1">
      <w:r>
        <w:t xml:space="preserve">4.5. Пролитый на полу жир удалить с помощью ветоши или других жиропоглощающих материалов. Загрязненное место промыть (нагретым не более чем до 50°С) раствором кальцинированной соды и вытереть насухо. </w:t>
      </w:r>
    </w:p>
    <w:p w:rsidR="00FD75C1" w:rsidRDefault="00FD75C1" w:rsidP="00FD75C1">
      <w:r>
        <w:t>4.6. Пострадавшему при травмировании, отравлении и внезапном заболевании должна быть оказана первая (доврачебная) помощь и, при необходимости, организована его доставка в учреждение здравоохранения.</w:t>
      </w:r>
    </w:p>
    <w:p w:rsidR="00FD75C1" w:rsidRDefault="00FD75C1" w:rsidP="00FD75C1">
      <w:r>
        <w:t>5. Требования безопасности по окончании работы</w:t>
      </w:r>
    </w:p>
    <w:p w:rsidR="00FD75C1" w:rsidRDefault="00FD75C1" w:rsidP="00FD75C1">
      <w:r>
        <w:lastRenderedPageBreak/>
        <w:t xml:space="preserve">5.1. Выключить и надежно обесточить оборудование при помощи рубильника или устройства его заменяющего и предотвращающего случайный пуск. </w:t>
      </w:r>
    </w:p>
    <w:p w:rsidR="00FD75C1" w:rsidRDefault="00FD75C1" w:rsidP="00FD75C1">
      <w:r>
        <w:t xml:space="preserve">5.2. Чистку и санобработку электрогриля выполнять при выключенном (кнопкой) и отключенном от электрической сети гриле. На пусковом устройстве (рубильнике) должна быть вывешена предупреждающая табличка: «Не включать! Работают люди!». Не приступать к чистке, пока горячие поверхности не остынут минимум до 40°С. </w:t>
      </w:r>
    </w:p>
    <w:p w:rsidR="00FD75C1" w:rsidRDefault="00FD75C1" w:rsidP="00FD75C1">
      <w:r>
        <w:t xml:space="preserve">Во время чистки осторожно обращаться с острыми концами вертела. Двойной вертел или корзину для жарки охладить под струей холодной воды. </w:t>
      </w:r>
    </w:p>
    <w:p w:rsidR="00FD75C1" w:rsidRDefault="00FD75C1" w:rsidP="00FD75C1">
      <w:r>
        <w:t xml:space="preserve">5.3. Во время чистки и санобработки верхней панели гриля (2 раза в месяц) открыть дверь, открутить два винтовых держателя, снять верхнюю панель, не касаясь кварцевых ламп рукой и не допуская попадания на них жидкости и жира. (Чистить: кварцевые лампы ватой, смоченной спиртом; камеру, верхнюю панель, вентилятор и потолок камеры специальным аэрозолем). </w:t>
      </w:r>
    </w:p>
    <w:p w:rsidR="00FD75C1" w:rsidRDefault="00FD75C1" w:rsidP="00FD75C1">
      <w:r>
        <w:t xml:space="preserve">5.4. Отключить сосисковарку от электрической сети, слить воду из аппарата и, после полного остывания, вымыть варочный сосуд. </w:t>
      </w:r>
    </w:p>
    <w:p w:rsidR="00FD75C1" w:rsidRDefault="00FD75C1" w:rsidP="00FD75C1">
      <w:r>
        <w:t xml:space="preserve">5.5. По окончании работ по взвешиванию товаров: </w:t>
      </w:r>
    </w:p>
    <w:p w:rsidR="00FD75C1" w:rsidRDefault="00FD75C1" w:rsidP="00FD75C1">
      <w:r>
        <w:t xml:space="preserve">осмотреть весы, очистить их от загрязнений сухой тканью; </w:t>
      </w:r>
    </w:p>
    <w:p w:rsidR="00FD75C1" w:rsidRDefault="00FD75C1" w:rsidP="00FD75C1">
      <w:r>
        <w:t xml:space="preserve">платформы и чаши весов, загрязненные гири вымыть, соблюдая установленные температуру и концентрацию моющих растворов; </w:t>
      </w:r>
    </w:p>
    <w:p w:rsidR="00FD75C1" w:rsidRDefault="00FD75C1" w:rsidP="00FD75C1">
      <w:r>
        <w:t xml:space="preserve">обыкновенные гири уложить на хранение в футляр или ящик. </w:t>
      </w:r>
    </w:p>
    <w:p w:rsidR="00FD75C1" w:rsidRDefault="00FD75C1" w:rsidP="00FD75C1">
      <w:r>
        <w:t xml:space="preserve">5.6. Закрыть вентили (краны) на трубопроводах холодной и горячей воды. </w:t>
      </w:r>
    </w:p>
    <w:p w:rsidR="00AD69E7" w:rsidRDefault="00FD75C1" w:rsidP="00FD75C1">
      <w:r>
        <w:t>5.7. Не производить уборку мусора, отходов непосредственно руками, использовать для этих целей щетки, совки и другие приспособления.</w:t>
      </w:r>
      <w:bookmarkStart w:id="0" w:name="_GoBack"/>
      <w:bookmarkEnd w:id="0"/>
    </w:p>
    <w:sectPr w:rsidR="00AD6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5C1"/>
    <w:rsid w:val="00AD69E7"/>
    <w:rsid w:val="00FD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1927</Words>
  <Characters>10985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</cp:revision>
  <dcterms:created xsi:type="dcterms:W3CDTF">2012-12-25T09:34:00Z</dcterms:created>
  <dcterms:modified xsi:type="dcterms:W3CDTF">2012-12-25T09:34:00Z</dcterms:modified>
</cp:coreProperties>
</file>