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4B" w:rsidRDefault="00F7324B" w:rsidP="00F7324B">
      <w:r>
        <w:t xml:space="preserve">Утверждена </w:t>
      </w:r>
    </w:p>
    <w:p w:rsidR="00F7324B" w:rsidRDefault="00F7324B" w:rsidP="00F7324B">
      <w:r>
        <w:t xml:space="preserve">Приказом </w:t>
      </w:r>
    </w:p>
    <w:p w:rsidR="00F7324B" w:rsidRDefault="00F7324B" w:rsidP="00F7324B">
      <w:r>
        <w:t xml:space="preserve">Минтранса России </w:t>
      </w:r>
    </w:p>
    <w:p w:rsidR="00F7324B" w:rsidRDefault="00F7324B" w:rsidP="00F7324B">
      <w:r>
        <w:t>от 22 мая 2003 г. N 137</w:t>
      </w:r>
    </w:p>
    <w:p w:rsidR="00F7324B" w:rsidRDefault="00F7324B" w:rsidP="00F7324B">
      <w:r>
        <w:t xml:space="preserve">ТИПОВАЯ ИНСТРУКЦИЯ ПО ОХРАНЕ ТРУДА </w:t>
      </w:r>
    </w:p>
    <w:p w:rsidR="00F7324B" w:rsidRDefault="00F7324B" w:rsidP="00F7324B">
      <w:r>
        <w:t>ДЛЯ БОРТОВЫХ ПРОВОДНИКОВ</w:t>
      </w:r>
    </w:p>
    <w:p w:rsidR="00F7324B" w:rsidRDefault="00F7324B" w:rsidP="00F7324B">
      <w:r>
        <w:t>I. ОБЩИЕ ТРЕБОВАНИЯ БЕЗОПАСНОСТИ</w:t>
      </w:r>
    </w:p>
    <w:p w:rsidR="00F7324B" w:rsidRDefault="00F7324B" w:rsidP="00F7324B">
      <w:r>
        <w:t xml:space="preserve">1. Настоящая Типовая инструкция содержит основные требования по охране труда для бортовых проводников (далее - бортпроводников) и направлена на обеспечение их безопасности, сохранение здоровья и работоспособности в процессе труда. </w:t>
      </w:r>
    </w:p>
    <w:p w:rsidR="00F7324B" w:rsidRDefault="00F7324B" w:rsidP="00F7324B">
      <w:r>
        <w:t xml:space="preserve">На основе Типовой инструкции в соответствии с установленным порядком авиационные предприятия и эксплуатанты разрабатывают инструкции по охране труда с учетом местных условий. </w:t>
      </w:r>
    </w:p>
    <w:p w:rsidR="00F7324B" w:rsidRDefault="00F7324B" w:rsidP="00F7324B">
      <w:r>
        <w:t xml:space="preserve">2. К работе бортпроводниками допускаются лица, прошедшие специальное обучение, стажировку и подготовленные к обслуживанию пассажиров на борту воздушного судна, умеющие пользоваться бытовым, аварийно-спасательным, кислородным и противопожарным оборудованием воздушного судна, знающие обязанности по взаимодействию членов экипажа в аварийной ситуации, умеющие оказывать первую доврачебную медицинскую помощь. </w:t>
      </w:r>
    </w:p>
    <w:p w:rsidR="00F7324B" w:rsidRDefault="00F7324B" w:rsidP="00F7324B">
      <w:r>
        <w:t xml:space="preserve">3. Бортпроводники независимо от квалификации и стажа работы должны своевременно и в полном объеме пройти все виды инструктажа по охране труда (вводный, первичный на рабочем месте, повторный). В случае нарушения требований инструкции, при перерывах в летной работе более чем на 30 календарных дней бортпроводники должны пройти внеплановый инструктаж (индивидуально или всей бригадой). Лица, не прошедшие инструктаж или показавшие неудовлетворительные знания по охране труда, к работе не допускаются. </w:t>
      </w:r>
    </w:p>
    <w:p w:rsidR="00F7324B" w:rsidRDefault="00F7324B" w:rsidP="00F7324B">
      <w:r>
        <w:t xml:space="preserve">4. Во время работы на бортпроводников могут оказывать неблагоприятное воздействие, в основном, следующие опасные и вредные производственные факторы: </w:t>
      </w:r>
    </w:p>
    <w:p w:rsidR="00F7324B" w:rsidRDefault="00F7324B" w:rsidP="00F7324B">
      <w:r>
        <w:t xml:space="preserve">движущиеся самолеты, вертолеты, спецавтотранспорт и самоходные механизмы; </w:t>
      </w:r>
    </w:p>
    <w:p w:rsidR="00F7324B" w:rsidRDefault="00F7324B" w:rsidP="00F7324B">
      <w:r>
        <w:t xml:space="preserve">воздушные и газовые потоки от работающих авиадвигателей, а также камни, песок и другие предметы, попавшие в них; </w:t>
      </w:r>
    </w:p>
    <w:p w:rsidR="00F7324B" w:rsidRDefault="00F7324B" w:rsidP="00F7324B">
      <w:r>
        <w:t xml:space="preserve">воздушные всасывающие потоки (зона сопел авиадвигателей); </w:t>
      </w:r>
    </w:p>
    <w:p w:rsidR="00F7324B" w:rsidRDefault="00F7324B" w:rsidP="00F7324B">
      <w:r>
        <w:t xml:space="preserve">вращающиеся винты стоящих на стоянках самолетов и вертолетов; </w:t>
      </w:r>
    </w:p>
    <w:p w:rsidR="00F7324B" w:rsidRDefault="00F7324B" w:rsidP="00F7324B">
      <w:r>
        <w:t xml:space="preserve">воздушно-газовые струи тепловых и ветровых газоструйных машин; </w:t>
      </w:r>
    </w:p>
    <w:p w:rsidR="00F7324B" w:rsidRDefault="00F7324B" w:rsidP="00F7324B">
      <w:r>
        <w:t xml:space="preserve">выступающие части самолета и его оборудования (бытового и аварийно-спасательного оборудования, незакрытые створки люков, лючков и т.п.); </w:t>
      </w:r>
    </w:p>
    <w:p w:rsidR="00F7324B" w:rsidRDefault="00F7324B" w:rsidP="00F7324B">
      <w:r>
        <w:lastRenderedPageBreak/>
        <w:t xml:space="preserve">повышенное скольжение (вследствие обледенения, увлажнения и замасливания поверхностей трапа, места стоянки и покрытия аэродрома); </w:t>
      </w:r>
    </w:p>
    <w:p w:rsidR="00F7324B" w:rsidRDefault="00F7324B" w:rsidP="00F7324B">
      <w:r>
        <w:t xml:space="preserve">предметы, находящиеся на поверхности места стоянки самолета (шланги, кабели, тросы заземления и др.); </w:t>
      </w:r>
    </w:p>
    <w:p w:rsidR="00F7324B" w:rsidRDefault="00F7324B" w:rsidP="00F7324B">
      <w:r>
        <w:t xml:space="preserve">нахождение вблизи от неогражденных перепадов по высоте (например, у открытой входной двери самолета), а также возможность падения в незакрытые (во время предполетного обслуживания) люки воздушных судов; </w:t>
      </w:r>
    </w:p>
    <w:p w:rsidR="00F7324B" w:rsidRDefault="00F7324B" w:rsidP="00F7324B">
      <w:r>
        <w:t xml:space="preserve">перепад давления (при наборе высоты и снижении); </w:t>
      </w:r>
    </w:p>
    <w:p w:rsidR="00F7324B" w:rsidRDefault="00F7324B" w:rsidP="00F7324B">
      <w:r>
        <w:t xml:space="preserve">недостаточное содержание кислорода в воздухе рабочей зоны; </w:t>
      </w:r>
    </w:p>
    <w:p w:rsidR="00F7324B" w:rsidRDefault="00F7324B" w:rsidP="00F7324B">
      <w: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F7324B" w:rsidRDefault="00F7324B" w:rsidP="00F7324B">
      <w:r>
        <w:t xml:space="preserve">нагретая до высокой температуры вода, кипяток, горячий пар (при подготовке бортпитания); </w:t>
      </w:r>
    </w:p>
    <w:p w:rsidR="00F7324B" w:rsidRDefault="00F7324B" w:rsidP="00F7324B">
      <w:r>
        <w:t xml:space="preserve">острые кромки бытового оборудования, инструментов и приспособлений (в том числе консервных ножей, столовых приборов), а также расколотой посуды и бутылок; </w:t>
      </w:r>
    </w:p>
    <w:p w:rsidR="00F7324B" w:rsidRDefault="00F7324B" w:rsidP="00F7324B">
      <w:r>
        <w:t xml:space="preserve">повышенный уровень шума и вибрации; </w:t>
      </w:r>
    </w:p>
    <w:p w:rsidR="00F7324B" w:rsidRDefault="00F7324B" w:rsidP="00F7324B">
      <w:r>
        <w:t xml:space="preserve">повышенная или пониженная температура и влажность воздуха; </w:t>
      </w:r>
    </w:p>
    <w:p w:rsidR="00F7324B" w:rsidRDefault="00F7324B" w:rsidP="00F7324B">
      <w:r>
        <w:t xml:space="preserve">недостаточная освещенность рабочей зоны, места стоянки воздушного судна, перрона; </w:t>
      </w:r>
    </w:p>
    <w:p w:rsidR="00F7324B" w:rsidRDefault="00F7324B" w:rsidP="00F7324B">
      <w:r>
        <w:t xml:space="preserve">пожар или взрыв на борту воздушного судна; </w:t>
      </w:r>
    </w:p>
    <w:p w:rsidR="00F7324B" w:rsidRDefault="00F7324B" w:rsidP="00F7324B">
      <w:r>
        <w:t xml:space="preserve">психоэмоциональные перегрузки. </w:t>
      </w:r>
    </w:p>
    <w:p w:rsidR="00F7324B" w:rsidRDefault="00F7324B" w:rsidP="00F7324B">
      <w:r>
        <w:t xml:space="preserve">5. Для контроля состояния здоровья бортпроводники проходят медицинское освидетельствование во врачебно-летной экспертной комиссии гражданской авиации (ВЛЭК ГА) в установленном порядке. </w:t>
      </w:r>
    </w:p>
    <w:p w:rsidR="00F7324B" w:rsidRDefault="00F7324B" w:rsidP="00F7324B">
      <w:r>
        <w:t xml:space="preserve">6. В случае заболевания, плохого самочувствия, недостаточного предполетного отдыха бортпроводник сообщает командиру воздушного судна о своем состоянии и обращается за медицинской помощью. </w:t>
      </w:r>
    </w:p>
    <w:p w:rsidR="00F7324B" w:rsidRDefault="00F7324B" w:rsidP="00F7324B">
      <w:r>
        <w:t xml:space="preserve">7. Бортпроводники обеспечиваются специальной одеждой, специальной обувью и другими средствами индивидуальной защиты в соответствии с действующими нормами. </w:t>
      </w:r>
    </w:p>
    <w:p w:rsidR="00F7324B" w:rsidRDefault="00F7324B" w:rsidP="00F7324B">
      <w:r>
        <w:t xml:space="preserve">8. Бортпроводники должны уметь оказать первую помощь, пользоваться бортовой медицинской аптечкой. </w:t>
      </w:r>
    </w:p>
    <w:p w:rsidR="00F7324B" w:rsidRDefault="00F7324B" w:rsidP="00F7324B">
      <w:r>
        <w:t xml:space="preserve">9. Бортпроводники должны соблюдать установленный для них режим рабочего времени и времени отдыха: нормы полетного времени, предполетного и послеполетного отдыха, соблюдение режима во время нахождения в резерве и т.д. </w:t>
      </w:r>
    </w:p>
    <w:p w:rsidR="00F7324B" w:rsidRDefault="00F7324B" w:rsidP="00F7324B">
      <w:r>
        <w:t xml:space="preserve">10. Для предупреждения возможности возникновения пожаров и взрывов бортпроводники должны соблюдать требования пожаро- и взрывобезопасности и не допускать нарушений со </w:t>
      </w:r>
      <w:r>
        <w:lastRenderedPageBreak/>
        <w:t>стороны пассажиров (не курить на месте стоянки воздушного судна, не пользоваться открытым огнем и т.п.).</w:t>
      </w:r>
    </w:p>
    <w:p w:rsidR="00F7324B" w:rsidRDefault="00F7324B" w:rsidP="00F7324B">
      <w:r>
        <w:t>II. ТРЕБОВАНИЯ БЕЗОПАСНОСТИ ПЕРЕД ПОЛЕТОМ</w:t>
      </w:r>
    </w:p>
    <w:p w:rsidR="00F7324B" w:rsidRDefault="00F7324B" w:rsidP="00F7324B">
      <w:r>
        <w:t xml:space="preserve">11. Бортпроводники перед полетом проходят медицинский осмотр. </w:t>
      </w:r>
    </w:p>
    <w:p w:rsidR="00F7324B" w:rsidRDefault="00F7324B" w:rsidP="00F7324B">
      <w:r>
        <w:t xml:space="preserve">12. Перемещение бортпроводников по территории аэродрома допускается, как правило, только автотранспортом. В исключительных случаях при перемещении по территории аэродрома пешком необходимо использовать сигнальный жилет (со светоотражающими элементами) и соблюдать следующие требования: </w:t>
      </w:r>
    </w:p>
    <w:p w:rsidR="00F7324B" w:rsidRDefault="00F7324B" w:rsidP="00F7324B">
      <w:r>
        <w:t xml:space="preserve">ходить только по специально предназначенным маршрутам; </w:t>
      </w:r>
    </w:p>
    <w:p w:rsidR="00F7324B" w:rsidRDefault="00F7324B" w:rsidP="00F7324B">
      <w:r>
        <w:t xml:space="preserve">контролировать изменение окружающей обстановки, особенно в сложных метеорологических условиях (дождь, туман, снегопад, гололед и т.п.) и в темное время суток; </w:t>
      </w:r>
    </w:p>
    <w:p w:rsidR="00F7324B" w:rsidRDefault="00F7324B" w:rsidP="00F7324B">
      <w:r>
        <w:t xml:space="preserve">помнить, что в условиях авиационного шума звуковые сигналы, подаваемые транспортными средствами, и шум работающего двигателя приближающегося автомобиля, самоходного механизма могут быть не слышны; </w:t>
      </w:r>
    </w:p>
    <w:p w:rsidR="00F7324B" w:rsidRDefault="00F7324B" w:rsidP="00F7324B">
      <w:r>
        <w:t xml:space="preserve">соблюдать осторожность и быть внимательным вблизи зон повышенной опасности (зон работающих авиадвигателей и вращения воздушных винтов самолетов и несущих винтов вертолетов, излучения антенн наземных и бортовых радиотехнических средств, руления и буксировки воздушных судов, маневрирования спецтранспорта и средств механизации у воздушного судна, заправки самолета топливом, погрузочно-разгрузочных работ и др.), а также на проезжей части дорог, обращать внимание на неровности и скользкие места на территории аэродрома. </w:t>
      </w:r>
    </w:p>
    <w:p w:rsidR="00F7324B" w:rsidRDefault="00F7324B" w:rsidP="00F7324B">
      <w:r>
        <w:t xml:space="preserve">Опасно находиться на расстоянии: </w:t>
      </w:r>
    </w:p>
    <w:p w:rsidR="00F7324B" w:rsidRDefault="00F7324B" w:rsidP="00F7324B">
      <w:r>
        <w:t xml:space="preserve">менее 50 м в направлении выхода газов из двигателя; </w:t>
      </w:r>
    </w:p>
    <w:p w:rsidR="00F7324B" w:rsidRDefault="00F7324B" w:rsidP="00F7324B">
      <w:r>
        <w:t xml:space="preserve">менее 10 м перед воздухозаборником двигателя; </w:t>
      </w:r>
    </w:p>
    <w:p w:rsidR="00F7324B" w:rsidRDefault="00F7324B" w:rsidP="00F7324B">
      <w:r>
        <w:t xml:space="preserve">менее 20 м от самолетов, стоящих на стоянке, при работе их бортовых радиолокационных станций; </w:t>
      </w:r>
    </w:p>
    <w:p w:rsidR="00F7324B" w:rsidRDefault="00F7324B" w:rsidP="00F7324B">
      <w:r>
        <w:t xml:space="preserve">менее 50 м от вертолета с работающими двигателями. </w:t>
      </w:r>
    </w:p>
    <w:p w:rsidR="00F7324B" w:rsidRDefault="00F7324B" w:rsidP="00F7324B">
      <w:r>
        <w:t xml:space="preserve">13. В процессе предполетной подготовки бортпроводникам необходимо: </w:t>
      </w:r>
    </w:p>
    <w:p w:rsidR="00F7324B" w:rsidRDefault="00F7324B" w:rsidP="00F7324B">
      <w:r>
        <w:t xml:space="preserve">соблюдать осторожность при перемещении по стоянке, чтобы не споткнуться и не удариться о шланги, кабели, тросы, рукава аэродромных подогревателей, упорные колодки, тележки, баллоны и т.п., находящиеся возле воздушного судна; </w:t>
      </w:r>
    </w:p>
    <w:p w:rsidR="00F7324B" w:rsidRDefault="00F7324B" w:rsidP="00F7324B">
      <w:r>
        <w:t xml:space="preserve">быть внимательным при передвижении возле низко расположенных частей воздушного судна во избежание получения травмы. Запрещается передвигаться под фюзеляжем воздушного судна; </w:t>
      </w:r>
    </w:p>
    <w:p w:rsidR="00F7324B" w:rsidRDefault="00F7324B" w:rsidP="00F7324B">
      <w:r>
        <w:t xml:space="preserve">проверить исправность ограничительных ремней на входных дверях и их крепление, работу самолетного громкоговорящего устройства и телефонную связь бортпроводника с экипажем; </w:t>
      </w:r>
    </w:p>
    <w:p w:rsidR="00F7324B" w:rsidRDefault="00F7324B" w:rsidP="00F7324B">
      <w:r>
        <w:lastRenderedPageBreak/>
        <w:t xml:space="preserve">осмотреть пассажирские салоны, убедиться в отсутствии в них посторонних предметов, открытых люков, оставшихся после предполетного обслуживания; </w:t>
      </w:r>
    </w:p>
    <w:p w:rsidR="00F7324B" w:rsidRDefault="00F7324B" w:rsidP="00F7324B">
      <w:r>
        <w:t xml:space="preserve">убедиться в правильности закрепления ковровых покрытий и отсутствии на них складок; </w:t>
      </w:r>
    </w:p>
    <w:p w:rsidR="00F7324B" w:rsidRDefault="00F7324B" w:rsidP="00F7324B">
      <w:r>
        <w:t xml:space="preserve">проверить надежность крепления электрокипятильников. </w:t>
      </w:r>
    </w:p>
    <w:p w:rsidR="00F7324B" w:rsidRDefault="00F7324B" w:rsidP="00F7324B">
      <w:r>
        <w:t xml:space="preserve">14. Бортпроводникам запрещается пользоваться рабочими стремянками и лестницами, применяемыми при техническом обслуживании воздушных судов, и подниматься в кузов грузовых автомашин, на платформы электрокаров и подъемных механизмов. </w:t>
      </w:r>
    </w:p>
    <w:p w:rsidR="00F7324B" w:rsidRDefault="00F7324B" w:rsidP="00F7324B">
      <w:r>
        <w:t xml:space="preserve">15. Перед началом посадки и высадки пассажиров бортпроводнику следует визуально убедиться в чистоте трапа, в соответствии расстояния между верхней площадкой трапа и порогом двери воздушного судна установленным нормам, совпадении их уровней. </w:t>
      </w:r>
    </w:p>
    <w:p w:rsidR="00F7324B" w:rsidRDefault="00F7324B" w:rsidP="00F7324B">
      <w:r>
        <w:t xml:space="preserve">Установленные ограничительные ремни разрешается снимать только на период посадки и высадки пассажиров. Для прохода членов экипажа и технического персонала, обслуживающего воздушное судно, ремень снимать и сразу же вновь устанавливать. </w:t>
      </w:r>
    </w:p>
    <w:p w:rsidR="00F7324B" w:rsidRDefault="00F7324B" w:rsidP="00F7324B">
      <w:r>
        <w:t xml:space="preserve">В случае несогласованного отгона трапа бортпроводник предупреждает об этом членов экипажа и работников наземных служб, которым необходимо покинуть самолет. </w:t>
      </w:r>
    </w:p>
    <w:p w:rsidR="00F7324B" w:rsidRDefault="00F7324B" w:rsidP="00F7324B">
      <w:r>
        <w:t xml:space="preserve">Бортпроводник имеет право давать разрешение на отгон трапа только от задней двери воздушных судов, у которых установлено два трапа. </w:t>
      </w:r>
    </w:p>
    <w:p w:rsidR="00F7324B" w:rsidRDefault="00F7324B" w:rsidP="00F7324B">
      <w:r>
        <w:t xml:space="preserve">16. Бортпроводники не должны допускать размещения громоздкой и тяжелой ручной клади в пассажирских салонах и на верхних полках самолета. </w:t>
      </w:r>
    </w:p>
    <w:p w:rsidR="00F7324B" w:rsidRDefault="00F7324B" w:rsidP="00F7324B">
      <w:r>
        <w:t>17. Бортпроводникам не следует пользоваться люками, ведущими из пассажирского салона в грузовые помещения, за исключением случаев, связанных с обеспечением безопасности полетов.</w:t>
      </w:r>
    </w:p>
    <w:p w:rsidR="00F7324B" w:rsidRDefault="00F7324B" w:rsidP="00F7324B">
      <w:r>
        <w:t>III. ТРЕБОВАНИЯ БЕЗОПАСНОСТИ ВО ВРЕМЯ ПОЛЕТА</w:t>
      </w:r>
    </w:p>
    <w:p w:rsidR="00F7324B" w:rsidRDefault="00F7324B" w:rsidP="00F7324B">
      <w:r>
        <w:t xml:space="preserve">18. Во время разбега самолета и в течение 5 - 7 минут после взлета бортпроводникам следует находиться на служебных местах и быть пристегнутыми предусмотренными для этого привязными ремнями. </w:t>
      </w:r>
    </w:p>
    <w:p w:rsidR="00F7324B" w:rsidRDefault="00F7324B" w:rsidP="00F7324B">
      <w:r>
        <w:t xml:space="preserve">19. На протяжении всего полета бортпроводникам необходимо осуществлять контроль исправности сигнализации и световых табло в салонах самолета и правильности размещения ручной клади пассажиров, не допускать попытки открытия основных, запасных, служебных дверей и аварийных люков. </w:t>
      </w:r>
    </w:p>
    <w:p w:rsidR="00F7324B" w:rsidRDefault="00F7324B" w:rsidP="00F7324B">
      <w:r>
        <w:t xml:space="preserve">20. Бортпроводники должны не допускать захламленности своих рабочих мест. </w:t>
      </w:r>
    </w:p>
    <w:p w:rsidR="00F7324B" w:rsidRDefault="00F7324B" w:rsidP="00F7324B">
      <w:r>
        <w:t xml:space="preserve">21. Бортпроводники контролируют и требуют соблюдения пассажирами правил поведения на борту воздушного судна и предупреждают их возможные действия по нарушению этих правил. </w:t>
      </w:r>
    </w:p>
    <w:p w:rsidR="00F7324B" w:rsidRDefault="00F7324B" w:rsidP="00F7324B">
      <w:r>
        <w:t xml:space="preserve">22. При загорании светового табло "застегнуть привязные ремни" бортпроводники проверяют выполнение этого требования пассажирами, после чего занимают свои рабочие места и застегивают привязные ремни. </w:t>
      </w:r>
    </w:p>
    <w:p w:rsidR="00F7324B" w:rsidRDefault="00F7324B" w:rsidP="00F7324B">
      <w:r>
        <w:lastRenderedPageBreak/>
        <w:t xml:space="preserve">23. Бортпроводники должны использовать все электронагревательные приборы по прямому их назначению. </w:t>
      </w:r>
    </w:p>
    <w:p w:rsidR="00F7324B" w:rsidRDefault="00F7324B" w:rsidP="00F7324B">
      <w:r>
        <w:t xml:space="preserve">24. Запрещается заваривать чай и кофе в электрокипятильнике, а также подогревать жидкости в электрическом духовом шкафу. При работе по подогреву питания в духовом шкафу бортпроводникам следует пользоваться жаровлагостойкими перчатками (рукавицами), обеспечивающими защиту от ожогов. </w:t>
      </w:r>
    </w:p>
    <w:p w:rsidR="00F7324B" w:rsidRDefault="00F7324B" w:rsidP="00F7324B">
      <w:r>
        <w:t xml:space="preserve">25. Разлив горячей воды из электрокипятильника осуществляется только через краны. Во избежание несчастных случаев запрещается разливать горячую воду через верхнюю горловину электрокипятильника. </w:t>
      </w:r>
    </w:p>
    <w:p w:rsidR="00F7324B" w:rsidRDefault="00F7324B" w:rsidP="00F7324B">
      <w:r>
        <w:t xml:space="preserve">26. В случае необходимости открывать крышку электрокипятильника с горячей водой можно только спустя 10 минут после отключения его от электросети. </w:t>
      </w:r>
    </w:p>
    <w:p w:rsidR="00F7324B" w:rsidRDefault="00F7324B" w:rsidP="00F7324B">
      <w:r>
        <w:t xml:space="preserve">27. Для открывания бутылок и консервных банок следует пользоваться только исправными и предназначенными для этого приспособлениями и инструментами, предоставленными работодателем. </w:t>
      </w:r>
    </w:p>
    <w:p w:rsidR="00F7324B" w:rsidRDefault="00F7324B" w:rsidP="00F7324B">
      <w:r>
        <w:t xml:space="preserve">28. При раздаче пассажирам питания необходимо выполнять следующие требования: </w:t>
      </w:r>
    </w:p>
    <w:p w:rsidR="00F7324B" w:rsidRDefault="00F7324B" w:rsidP="00F7324B">
      <w:r>
        <w:t xml:space="preserve">обслуживание пассажиров производится только на исправном оборудовании; </w:t>
      </w:r>
    </w:p>
    <w:p w:rsidR="00F7324B" w:rsidRDefault="00F7324B" w:rsidP="00F7324B">
      <w:r>
        <w:t xml:space="preserve">обслуживание пассажиров с тележки производится двумя бортпроводниками. Тележки должны быть в исправном состоянии с хорошо закрывающимися дверцами и работающими стопорами; </w:t>
      </w:r>
    </w:p>
    <w:p w:rsidR="00F7324B" w:rsidRDefault="00F7324B" w:rsidP="00F7324B">
      <w:r>
        <w:t xml:space="preserve">при обслуживании без тележки следует выносить в салон не более двух подносов (ланч-боксов) одновременно, при сборе грязных подносов (ланч-боксов) брать не более четырех. </w:t>
      </w:r>
    </w:p>
    <w:p w:rsidR="00F7324B" w:rsidRDefault="00F7324B" w:rsidP="00F7324B">
      <w:r>
        <w:t xml:space="preserve">29. При приближении воздушного судна к зоне сильной турбулентности по информации командира воздушного судна и при загорании табло "застегнуть привязные ремни" бортпроводникам следует прекратить раздачу питания и напитков, продажу сувениров и т.п., предупредить пассажиров о необходимости занять свои места и пристегнуться привязными ремнями, принять меры по предотвращению падения ручной клади и личных вещей и т.п., после чего занять свои места и пристегнуться привязными ремнями. </w:t>
      </w:r>
    </w:p>
    <w:p w:rsidR="00F7324B" w:rsidRDefault="00F7324B" w:rsidP="00F7324B">
      <w:r>
        <w:t xml:space="preserve">30. При пользовании кислородным оборудованием бортпроводники должны помнить о том, что во избежание возможности взрыва необходимо исключить любой контакт кислорода и жиров, поэтому работать с кислородным оборудованием следует чистыми руками без следов жиров и масел. </w:t>
      </w:r>
    </w:p>
    <w:p w:rsidR="00F7324B" w:rsidRDefault="00F7324B" w:rsidP="00F7324B">
      <w:r>
        <w:t xml:space="preserve">31. Перед посадкой воздушного судна бортпроводники обязаны отключить электропитание всех бытовых приборов и проверить надежность их закрепления. </w:t>
      </w:r>
    </w:p>
    <w:p w:rsidR="00F7324B" w:rsidRDefault="00F7324B" w:rsidP="00F7324B">
      <w:r>
        <w:t>32. Перед посадкой бортпроводникам следует проверить, пристегнуты ли все пассажиры привязными ремнями, и самим занять свои рабочие места и пристегнуться привязными ремнями.</w:t>
      </w:r>
    </w:p>
    <w:p w:rsidR="00F7324B" w:rsidRDefault="00F7324B" w:rsidP="00F7324B">
      <w:r>
        <w:t>IV. ТРЕБОВАНИЯ БЕЗОПАСНОСТИ В АВАРИЙНЫХ СИТУАЦИЯХ</w:t>
      </w:r>
    </w:p>
    <w:p w:rsidR="00F7324B" w:rsidRDefault="00F7324B" w:rsidP="00F7324B">
      <w:r>
        <w:t xml:space="preserve">33. При возникновении каких-либо повреждений в электронагревательных приборах необходимо отключить их от электросети и доложить о происшедшем командиру воздушного судна; </w:t>
      </w:r>
      <w:r>
        <w:lastRenderedPageBreak/>
        <w:t xml:space="preserve">дальнейшее использование или ремонт поврежденного электрооборудования в полете не разрешается. </w:t>
      </w:r>
    </w:p>
    <w:p w:rsidR="00F7324B" w:rsidRDefault="00F7324B" w:rsidP="00F7324B">
      <w:r>
        <w:t xml:space="preserve">34. При обнаружении пожара (дыма) на борту воздушного судна бортпроводникам необходимо немедленно приступить к тушению пожара, доложить о случившемся командиру воздушного судна и принять меры по предупреждению паники среди пассажиров. </w:t>
      </w:r>
    </w:p>
    <w:p w:rsidR="00F7324B" w:rsidRDefault="00F7324B" w:rsidP="00F7324B">
      <w:r>
        <w:t xml:space="preserve">35. Для тушения пожара в салоне самолета применяются переносные огнетушители. </w:t>
      </w:r>
    </w:p>
    <w:p w:rsidR="00F7324B" w:rsidRDefault="00F7324B" w:rsidP="00F7324B">
      <w:r>
        <w:t xml:space="preserve">36. При ликвидации пожара в самолете на земле бортпроводникам, кроме бортовых, следует дополнительно использовать наземные средства пожаротушения, имеющиеся на аэродроме. </w:t>
      </w:r>
    </w:p>
    <w:p w:rsidR="00F7324B" w:rsidRDefault="00F7324B" w:rsidP="00F7324B">
      <w:r>
        <w:t>37. Действия бортпроводников в других особых случаях должны соответствовать требованиям руководства по летной эксплуатации.</w:t>
      </w:r>
    </w:p>
    <w:p w:rsidR="00F7324B" w:rsidRDefault="00F7324B" w:rsidP="00F7324B">
      <w:r>
        <w:t>V. ТРЕБОВАНИЯ БЕЗОПАСНОСТИ ПО ОКОНЧАНИИ ПОЛЕТА</w:t>
      </w:r>
    </w:p>
    <w:p w:rsidR="00F7324B" w:rsidRDefault="00F7324B" w:rsidP="00F7324B">
      <w:r>
        <w:t xml:space="preserve">38. Бортпроводники должны выходить из самолета на трап только после его окончательной установки по команде лица, ответственного за подгон и отгон трапа. </w:t>
      </w:r>
    </w:p>
    <w:p w:rsidR="00F7324B" w:rsidRDefault="00F7324B" w:rsidP="00F7324B">
      <w:r>
        <w:t xml:space="preserve">39. После посадки воздушного судна на стоянку бортпроводники должны занять свои места у входных дверей и проконтролировать установку трапа, оказать помощь пассажирам при сходе на трап. </w:t>
      </w:r>
    </w:p>
    <w:p w:rsidR="00F7324B" w:rsidRDefault="00F7324B" w:rsidP="00F7324B">
      <w:r>
        <w:t xml:space="preserve">40. После выхода последнего пассажира бортпроводникам следует установить на дверях ограничительные ремни. </w:t>
      </w:r>
    </w:p>
    <w:p w:rsidR="00AD69E7" w:rsidRDefault="00F7324B" w:rsidP="00F7324B">
      <w:r>
        <w:t>41. При спуске по трапу бортпроводникам необходимо соблюдать меры предосторожности, держаться за поручень и не перешагивать через несколько ступеней.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B"/>
    <w:rsid w:val="00AD69E7"/>
    <w:rsid w:val="00F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2012-12-25T08:49:00Z</dcterms:created>
  <dcterms:modified xsi:type="dcterms:W3CDTF">2012-12-25T08:49:00Z</dcterms:modified>
</cp:coreProperties>
</file>