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C8" w:rsidRDefault="00EB12C8" w:rsidP="00EB12C8">
      <w:r>
        <w:t xml:space="preserve">Утверждена </w:t>
      </w:r>
    </w:p>
    <w:p w:rsidR="00EB12C8" w:rsidRDefault="00EB12C8" w:rsidP="00EB12C8">
      <w:r>
        <w:t xml:space="preserve">Постановлением Минстроя России </w:t>
      </w:r>
    </w:p>
    <w:p w:rsidR="00EB12C8" w:rsidRDefault="00EB12C8" w:rsidP="00EB12C8">
      <w:r>
        <w:t>от 13 марта 1995 г. N 18-22</w:t>
      </w:r>
    </w:p>
    <w:p w:rsidR="00EB12C8" w:rsidRDefault="00EB12C8" w:rsidP="00EB12C8">
      <w:r>
        <w:t xml:space="preserve">Согласована </w:t>
      </w:r>
    </w:p>
    <w:p w:rsidR="00EB12C8" w:rsidRDefault="00EB12C8" w:rsidP="00EB12C8">
      <w:r>
        <w:t xml:space="preserve">Постановлением Президиума </w:t>
      </w:r>
    </w:p>
    <w:p w:rsidR="00EB12C8" w:rsidRDefault="00EB12C8" w:rsidP="00EB12C8">
      <w:r>
        <w:t xml:space="preserve">ЦК профсоюза работников </w:t>
      </w:r>
    </w:p>
    <w:p w:rsidR="00EB12C8" w:rsidRDefault="00EB12C8" w:rsidP="00EB12C8">
      <w:r>
        <w:t xml:space="preserve">строительства и промышленности </w:t>
      </w:r>
    </w:p>
    <w:p w:rsidR="00EB12C8" w:rsidRDefault="00EB12C8" w:rsidP="00EB12C8">
      <w:r>
        <w:t xml:space="preserve">строительных материалов России </w:t>
      </w:r>
    </w:p>
    <w:p w:rsidR="00EB12C8" w:rsidRDefault="00EB12C8" w:rsidP="00EB12C8">
      <w:r>
        <w:t>от 15 декабря 1994 г. N 19-70</w:t>
      </w:r>
    </w:p>
    <w:p w:rsidR="00EB12C8" w:rsidRDefault="00EB12C8" w:rsidP="00EB12C8">
      <w:r>
        <w:t>Дата введения 1 июля 1995 года</w:t>
      </w:r>
    </w:p>
    <w:p w:rsidR="00EB12C8" w:rsidRDefault="00EB12C8" w:rsidP="00EB12C8">
      <w:r>
        <w:t xml:space="preserve">ТИПОВАЯ ИНСТРУКЦИЯ ПО ОХРАНЕ ТРУДА </w:t>
      </w:r>
    </w:p>
    <w:p w:rsidR="00EB12C8" w:rsidRDefault="00EB12C8" w:rsidP="00EB12C8">
      <w:r>
        <w:t>ДЛЯ АРМАТУРЩИКОВ</w:t>
      </w:r>
    </w:p>
    <w:p w:rsidR="00EB12C8" w:rsidRDefault="00EB12C8" w:rsidP="00EB12C8">
      <w:r>
        <w:t>ТОИ Р-66-22-95</w:t>
      </w:r>
    </w:p>
    <w:p w:rsidR="00EB12C8" w:rsidRDefault="00EB12C8" w:rsidP="00EB12C8">
      <w:r>
        <w:t xml:space="preserve">Разработана АОЗТ ЦНИИОМТП (В.Н. Пивовар, В.Ф. Новиков, Н.Д. Левинсон) при участии АК "Электромонтаж" (В.Н. </w:t>
      </w:r>
      <w:proofErr w:type="spellStart"/>
      <w:r>
        <w:t>Мелкозеров</w:t>
      </w:r>
      <w:proofErr w:type="spellEnd"/>
      <w:r>
        <w:t xml:space="preserve">, В.И. Кабанов, В.А. Бычков), РАО ЕЭС России (В.В. </w:t>
      </w:r>
      <w:proofErr w:type="spellStart"/>
      <w:r>
        <w:t>Подойма</w:t>
      </w:r>
      <w:proofErr w:type="spellEnd"/>
      <w:r>
        <w:t xml:space="preserve">) и других организаций, акционерных обществ, концернов, корпораций и объединений. </w:t>
      </w:r>
    </w:p>
    <w:p w:rsidR="00EB12C8" w:rsidRDefault="00EB12C8" w:rsidP="00EB12C8">
      <w:r>
        <w:t xml:space="preserve">Взамен ранее действующих типовых инструкций, утвержденных союзными министерствами и ведомствами. </w:t>
      </w:r>
    </w:p>
    <w:p w:rsidR="00EB12C8" w:rsidRDefault="00EB12C8" w:rsidP="00EB12C8">
      <w:r>
        <w:t xml:space="preserve">Типовая инструкция разработана с учетом Основ законодательства Российской Федерации об охране труда и действующих нормативных документов по охране труда. </w:t>
      </w:r>
    </w:p>
    <w:p w:rsidR="00EB12C8" w:rsidRDefault="00EB12C8" w:rsidP="00EB12C8">
      <w:proofErr w:type="gramStart"/>
      <w:r>
        <w:t>Предназначена</w:t>
      </w:r>
      <w:proofErr w:type="gramEnd"/>
      <w:r>
        <w:t xml:space="preserve"> для организаций строительства, предприятий промышленности строительных материалов и </w:t>
      </w:r>
      <w:proofErr w:type="spellStart"/>
      <w:r>
        <w:t>жилищно</w:t>
      </w:r>
      <w:proofErr w:type="spellEnd"/>
      <w:r>
        <w:t xml:space="preserve"> - коммунального хозяйства. </w:t>
      </w:r>
    </w:p>
    <w:p w:rsidR="00EB12C8" w:rsidRDefault="00EB12C8" w:rsidP="00EB12C8">
      <w:proofErr w:type="gramStart"/>
      <w:r>
        <w:t xml:space="preserve">Подготовлена к утверждению </w:t>
      </w:r>
      <w:proofErr w:type="spellStart"/>
      <w:r>
        <w:t>Главэкономикой</w:t>
      </w:r>
      <w:proofErr w:type="spellEnd"/>
      <w:r>
        <w:t xml:space="preserve"> Минстроя России (канд. </w:t>
      </w:r>
      <w:proofErr w:type="spellStart"/>
      <w:r>
        <w:t>техн</w:t>
      </w:r>
      <w:proofErr w:type="spellEnd"/>
      <w:r>
        <w:t xml:space="preserve">. наук В.А. Алексеев, </w:t>
      </w:r>
      <w:proofErr w:type="spellStart"/>
      <w:r>
        <w:t>инж</w:t>
      </w:r>
      <w:proofErr w:type="spellEnd"/>
      <w:r>
        <w:t>.</w:t>
      </w:r>
      <w:proofErr w:type="gramEnd"/>
      <w:r>
        <w:t xml:space="preserve"> </w:t>
      </w:r>
      <w:proofErr w:type="gramStart"/>
      <w:r>
        <w:t xml:space="preserve">В.К. Ягодин). </w:t>
      </w:r>
      <w:proofErr w:type="gramEnd"/>
    </w:p>
    <w:p w:rsidR="00EB12C8" w:rsidRDefault="00EB12C8" w:rsidP="00EB12C8">
      <w:proofErr w:type="gramStart"/>
      <w:r>
        <w:t>Утверждена</w:t>
      </w:r>
      <w:proofErr w:type="gramEnd"/>
      <w:r>
        <w:t xml:space="preserve"> Постановлением Минстроя России от 13 марта 1995 г. N 18-22.</w:t>
      </w:r>
    </w:p>
    <w:p w:rsidR="00EB12C8" w:rsidRDefault="00EB12C8" w:rsidP="00EB12C8">
      <w:proofErr w:type="gramStart"/>
      <w:r>
        <w:t xml:space="preserve">Арматурщики при производстве работ согласно имеющейся квалификации обязаны выполнять требования безопасности, изложенные в Типовой инструкции по охране труда для работников строительства, промышленности строительных материалов и </w:t>
      </w:r>
      <w:proofErr w:type="spellStart"/>
      <w:r>
        <w:t>жилищно</w:t>
      </w:r>
      <w:proofErr w:type="spellEnd"/>
      <w:r>
        <w:t xml:space="preserve"> - коммунального хозяйства, настоящей Типовой инструкции, разработанной с учетом строительных норм и правил Российской Федерации, а также требования инструкций заводов - изготовителей по эксплуатации применяемого оборудования и технологической оснастки.</w:t>
      </w:r>
      <w:proofErr w:type="gramEnd"/>
    </w:p>
    <w:p w:rsidR="00EB12C8" w:rsidRDefault="00EB12C8" w:rsidP="00EB12C8">
      <w:r>
        <w:t>Требования безопасности перед началом работы</w:t>
      </w:r>
    </w:p>
    <w:p w:rsidR="00EB12C8" w:rsidRDefault="00EB12C8" w:rsidP="00EB12C8">
      <w:r>
        <w:t xml:space="preserve">1. Перед началом работы арматурщики обязаны: </w:t>
      </w:r>
    </w:p>
    <w:p w:rsidR="00EB12C8" w:rsidRDefault="00EB12C8" w:rsidP="00EB12C8">
      <w:r>
        <w:lastRenderedPageBreak/>
        <w:t xml:space="preserve">а) предъявить руководителю удостоверение о проверке знаний безопасных методов работ, получить задание у бригадира или руководителя и пройти инструктаж на рабочем месте по специфике выполняемых работ; </w:t>
      </w:r>
    </w:p>
    <w:p w:rsidR="00EB12C8" w:rsidRDefault="00EB12C8" w:rsidP="00EB12C8">
      <w:r>
        <w:t xml:space="preserve">б) надеть спецодежду, </w:t>
      </w:r>
      <w:proofErr w:type="spellStart"/>
      <w:r>
        <w:t>спецобувь</w:t>
      </w:r>
      <w:proofErr w:type="spellEnd"/>
      <w:r>
        <w:t xml:space="preserve"> и каску установленного образца. </w:t>
      </w:r>
    </w:p>
    <w:p w:rsidR="00EB12C8" w:rsidRDefault="00EB12C8" w:rsidP="00EB12C8">
      <w:r>
        <w:t xml:space="preserve">2. После получения задания у бригадира или руководителя работ арматурщики обязаны: </w:t>
      </w:r>
    </w:p>
    <w:p w:rsidR="00EB12C8" w:rsidRDefault="00EB12C8" w:rsidP="00EB12C8">
      <w:r>
        <w:t xml:space="preserve">а) подготовить необходимые средства индивидуальной защиты и проверить их исправность; </w:t>
      </w:r>
    </w:p>
    <w:p w:rsidR="00EB12C8" w:rsidRDefault="00EB12C8" w:rsidP="00EB12C8">
      <w:r>
        <w:t xml:space="preserve">б) проверить рабочее место и подходы к нему на соответствие требованиям безопасности; </w:t>
      </w:r>
    </w:p>
    <w:p w:rsidR="00EB12C8" w:rsidRDefault="00EB12C8" w:rsidP="00EB12C8">
      <w:r>
        <w:t xml:space="preserve">в) подобрать инструмент, оборудование и технологическую оснастку, необходимые при выполнении работы, проверить их исправность и соответствие требованиям безопасности; </w:t>
      </w:r>
    </w:p>
    <w:p w:rsidR="00EB12C8" w:rsidRDefault="00EB12C8" w:rsidP="00EB12C8">
      <w:r>
        <w:t xml:space="preserve">г) убедиться в отсутствии дефектов у применяемых материалов; </w:t>
      </w:r>
    </w:p>
    <w:p w:rsidR="00EB12C8" w:rsidRDefault="00EB12C8" w:rsidP="00EB12C8">
      <w:r>
        <w:t xml:space="preserve">д) проверить устойчивость и целостность опалубки и поддерживающих лесов. </w:t>
      </w:r>
    </w:p>
    <w:p w:rsidR="00EB12C8" w:rsidRDefault="00EB12C8" w:rsidP="00EB12C8">
      <w:r>
        <w:t xml:space="preserve">3. Арматурщики не должны приступать к выполнению работы при следующих нарушениях требований безопасности: </w:t>
      </w:r>
    </w:p>
    <w:p w:rsidR="00EB12C8" w:rsidRDefault="00EB12C8" w:rsidP="00EB12C8">
      <w:r>
        <w:t xml:space="preserve">а) </w:t>
      </w:r>
      <w:proofErr w:type="gramStart"/>
      <w:r>
        <w:t>отсутствии</w:t>
      </w:r>
      <w:proofErr w:type="gramEnd"/>
      <w:r>
        <w:t xml:space="preserve"> ограждений рабочего места или оборудованных систем доступа при работе на высоте 1,3 м и более; </w:t>
      </w:r>
    </w:p>
    <w:p w:rsidR="00EB12C8" w:rsidRDefault="00EB12C8" w:rsidP="00EB12C8">
      <w:r>
        <w:t xml:space="preserve">б) </w:t>
      </w:r>
      <w:proofErr w:type="gramStart"/>
      <w:r>
        <w:t>неисправностях</w:t>
      </w:r>
      <w:proofErr w:type="gramEnd"/>
      <w:r>
        <w:t xml:space="preserve"> применяемого оборудования и технологической оснастки, указанных в инструкциях заводов - изготовителей, при которых не допускается их применение; </w:t>
      </w:r>
    </w:p>
    <w:p w:rsidR="00EB12C8" w:rsidRDefault="00EB12C8" w:rsidP="00EB12C8">
      <w:r>
        <w:t xml:space="preserve">в) несвоевременном </w:t>
      </w:r>
      <w:proofErr w:type="gramStart"/>
      <w:r>
        <w:t>проведении</w:t>
      </w:r>
      <w:proofErr w:type="gramEnd"/>
      <w:r>
        <w:t xml:space="preserve"> очередных испытаний (технического осмотра) технологической оснастки, инструмента и приспособлений; </w:t>
      </w:r>
    </w:p>
    <w:p w:rsidR="00EB12C8" w:rsidRDefault="00EB12C8" w:rsidP="00EB12C8">
      <w:r>
        <w:t xml:space="preserve">г) недостаточной освещенности или </w:t>
      </w:r>
      <w:proofErr w:type="spellStart"/>
      <w:r>
        <w:t>загроможденности</w:t>
      </w:r>
      <w:proofErr w:type="spellEnd"/>
      <w:r>
        <w:t xml:space="preserve"> рабочего места; </w:t>
      </w:r>
    </w:p>
    <w:p w:rsidR="00EB12C8" w:rsidRDefault="00EB12C8" w:rsidP="00EB12C8">
      <w:r>
        <w:t xml:space="preserve">д) </w:t>
      </w:r>
      <w:proofErr w:type="gramStart"/>
      <w:r>
        <w:t>нахождении</w:t>
      </w:r>
      <w:proofErr w:type="gramEnd"/>
      <w:r>
        <w:t xml:space="preserve"> в неустойчивом положении вертикальных конструкций </w:t>
      </w:r>
      <w:proofErr w:type="spellStart"/>
      <w:r>
        <w:t>армокаркаса</w:t>
      </w:r>
      <w:proofErr w:type="spellEnd"/>
      <w:r>
        <w:t xml:space="preserve">, опалубки или наличии дефектов крепления лесов; </w:t>
      </w:r>
    </w:p>
    <w:p w:rsidR="00EB12C8" w:rsidRDefault="00EB12C8" w:rsidP="00EB12C8">
      <w:r>
        <w:t xml:space="preserve">е) </w:t>
      </w:r>
      <w:proofErr w:type="gramStart"/>
      <w:r>
        <w:t>несоответствии</w:t>
      </w:r>
      <w:proofErr w:type="gramEnd"/>
      <w:r>
        <w:t xml:space="preserve"> параметров арматуры требованиям инструкций заводов - изготовителей по эксплуатации применяемого оборудования. </w:t>
      </w:r>
    </w:p>
    <w:p w:rsidR="00EB12C8" w:rsidRDefault="00EB12C8" w:rsidP="00EB12C8">
      <w:r>
        <w:t>Обнаруженные нарушения требований безопасности должны быть устранены собственными силами, а при невозможности сделать это арматурщики обязаны сообщить бригадиру или руководителю работ.</w:t>
      </w:r>
    </w:p>
    <w:p w:rsidR="00EB12C8" w:rsidRDefault="00EB12C8" w:rsidP="00EB12C8">
      <w:r>
        <w:t>Требования безопасности во время работы</w:t>
      </w:r>
    </w:p>
    <w:p w:rsidR="00EB12C8" w:rsidRDefault="00EB12C8" w:rsidP="00EB12C8">
      <w:r>
        <w:t xml:space="preserve">4. Складировать арматуру следует на специально отведенных для этого местах. Не допускается занимать проходы и рабочее место у станка арматурными заготовками. </w:t>
      </w:r>
    </w:p>
    <w:p w:rsidR="00EB12C8" w:rsidRDefault="00EB12C8" w:rsidP="00EB12C8">
      <w:r>
        <w:t xml:space="preserve">5. Для изготовления </w:t>
      </w:r>
      <w:proofErr w:type="spellStart"/>
      <w:r>
        <w:t>армоконструкций</w:t>
      </w:r>
      <w:proofErr w:type="spellEnd"/>
      <w:r>
        <w:t xml:space="preserve"> следует использовать арматурные стержни, очищенные от ржавчины и грязи. При выполнении этой работы арматурщики должны применять металлические щетки. Для защиты глаз от попадания твердых частиц следует надевать защитные очки. </w:t>
      </w:r>
    </w:p>
    <w:p w:rsidR="00EB12C8" w:rsidRDefault="00EB12C8" w:rsidP="00EB12C8">
      <w:r>
        <w:t xml:space="preserve">6. При правке и резке арматурной стали на правильно - обрезных станках арматурщики обязаны: </w:t>
      </w:r>
    </w:p>
    <w:p w:rsidR="00EB12C8" w:rsidRDefault="00EB12C8" w:rsidP="00EB12C8">
      <w:r>
        <w:lastRenderedPageBreak/>
        <w:t xml:space="preserve">а) заправлять концы проволоки или катанки из бухты в правильный барабан, а также в ролики станка при отключенном электродвигателе; </w:t>
      </w:r>
    </w:p>
    <w:p w:rsidR="00EB12C8" w:rsidRDefault="00EB12C8" w:rsidP="00EB12C8">
      <w:r>
        <w:t xml:space="preserve">б) закрывать перед пуском электродвигателя правильный барабан защитным кожухом. </w:t>
      </w:r>
    </w:p>
    <w:p w:rsidR="00EB12C8" w:rsidRDefault="00EB12C8" w:rsidP="00EB12C8">
      <w:r>
        <w:t xml:space="preserve">7. При резке арматурных стержней на станках с механическим приводом арматурщики обязаны: </w:t>
      </w:r>
    </w:p>
    <w:p w:rsidR="00EB12C8" w:rsidRDefault="00EB12C8" w:rsidP="00EB12C8">
      <w:r>
        <w:t xml:space="preserve">а) начинать резку арматуры только после разгона махового колеса; </w:t>
      </w:r>
    </w:p>
    <w:p w:rsidR="00EB12C8" w:rsidRDefault="00EB12C8" w:rsidP="00EB12C8">
      <w:r>
        <w:t xml:space="preserve">б) при отсутствии на станке специальных приспособлений отрезать стержни длиной не менее 30 см; </w:t>
      </w:r>
    </w:p>
    <w:p w:rsidR="00EB12C8" w:rsidRDefault="00EB12C8" w:rsidP="00EB12C8">
      <w:r>
        <w:t xml:space="preserve">в) осуществлять резку арматуры, которая по диаметру и марке стали соответствует паспортным данным применяемого станка. </w:t>
      </w:r>
    </w:p>
    <w:p w:rsidR="00EB12C8" w:rsidRDefault="00EB12C8" w:rsidP="00EB12C8">
      <w:r>
        <w:t xml:space="preserve">8. При </w:t>
      </w:r>
      <w:proofErr w:type="spellStart"/>
      <w:r>
        <w:t>гибке</w:t>
      </w:r>
      <w:proofErr w:type="spellEnd"/>
      <w:r>
        <w:t xml:space="preserve"> арматурных стержней на станках с механическим приводом арматурщики обязаны: </w:t>
      </w:r>
    </w:p>
    <w:p w:rsidR="00EB12C8" w:rsidRDefault="00EB12C8" w:rsidP="00EB12C8">
      <w:r>
        <w:t xml:space="preserve">а) остановить гибочный диск перед закладкой арматурных стержней; </w:t>
      </w:r>
    </w:p>
    <w:p w:rsidR="00EB12C8" w:rsidRDefault="00EB12C8" w:rsidP="00EB12C8">
      <w:proofErr w:type="gramStart"/>
      <w:r>
        <w:t xml:space="preserve">б) производить </w:t>
      </w:r>
      <w:proofErr w:type="spellStart"/>
      <w:r>
        <w:t>гибку</w:t>
      </w:r>
      <w:proofErr w:type="spellEnd"/>
      <w:r>
        <w:t xml:space="preserve"> стержней диаметром не более допускаемого по паспортным данным для применяемого станка; </w:t>
      </w:r>
      <w:proofErr w:type="gramEnd"/>
    </w:p>
    <w:p w:rsidR="00EB12C8" w:rsidRDefault="00EB12C8" w:rsidP="00EB12C8">
      <w:r>
        <w:t xml:space="preserve">в) заменять упоры и гибочные пальцы только после остановки станка. </w:t>
      </w:r>
    </w:p>
    <w:p w:rsidR="00EB12C8" w:rsidRDefault="00EB12C8" w:rsidP="00EB12C8">
      <w:r>
        <w:t xml:space="preserve">9. При </w:t>
      </w:r>
      <w:proofErr w:type="spellStart"/>
      <w:r>
        <w:t>гибке</w:t>
      </w:r>
      <w:proofErr w:type="spellEnd"/>
      <w:r>
        <w:t xml:space="preserve"> арматуры на ручном станке необходимо использовать предназначенные для этого рукоятки, которые следует перемещать от себя вперед. Не допускается удлинять рукоятки станка трубами или другими предметами, а также использовать при этом вес тела. </w:t>
      </w:r>
    </w:p>
    <w:p w:rsidR="00EB12C8" w:rsidRDefault="00EB12C8" w:rsidP="00EB12C8">
      <w:r>
        <w:t xml:space="preserve">10. При </w:t>
      </w:r>
      <w:proofErr w:type="spellStart"/>
      <w:r>
        <w:t>гибке</w:t>
      </w:r>
      <w:proofErr w:type="spellEnd"/>
      <w:r>
        <w:t xml:space="preserve"> нескольких стержней арматуры одновременно арматурщики обязаны следить за тем, чтобы все стержни находились в одной вертикальной плоскости. Для этого необходимо применять специальные держатели. </w:t>
      </w:r>
    </w:p>
    <w:p w:rsidR="00EB12C8" w:rsidRDefault="00EB12C8" w:rsidP="00EB12C8">
      <w:r>
        <w:t xml:space="preserve">11. Ремонт, чистку и обтирку оборудования следует производить после его отключения и полной остановки. Металлическую пыль и окалину, образующиеся при обработке арматуры, следует удалять металлической щеткой. </w:t>
      </w:r>
    </w:p>
    <w:p w:rsidR="00EB12C8" w:rsidRDefault="00EB12C8" w:rsidP="00EB12C8">
      <w:r>
        <w:t xml:space="preserve">12. Выполняя работы совместно с электросварщиком, арматурщики для защиты глаз должны использовать специальные очки со светофильтрами, а рабочее место сварщика должно быть ограждено переносными щитами или ширмами. </w:t>
      </w:r>
    </w:p>
    <w:p w:rsidR="00EB12C8" w:rsidRDefault="00EB12C8" w:rsidP="00EB12C8">
      <w:r>
        <w:t xml:space="preserve">13. При изготовлении вязаных арматурных каркасов арматурщики обязаны использовать отожженную проволоку. Заготовка арматурных каркасов должна выполняться в специально отведенных местах. Не допускается производить работы по заготовке арматурных каркасов, их укрупнительной сборке вблизи от </w:t>
      </w:r>
      <w:proofErr w:type="spellStart"/>
      <w:r>
        <w:t>неогражденных</w:t>
      </w:r>
      <w:proofErr w:type="spellEnd"/>
      <w:r>
        <w:t xml:space="preserve"> или </w:t>
      </w:r>
      <w:proofErr w:type="spellStart"/>
      <w:r>
        <w:t>неотключенных</w:t>
      </w:r>
      <w:proofErr w:type="spellEnd"/>
      <w:r>
        <w:t xml:space="preserve"> токоведущих частей оборудования. </w:t>
      </w:r>
    </w:p>
    <w:p w:rsidR="00EB12C8" w:rsidRDefault="00EB12C8" w:rsidP="00EB12C8">
      <w:r>
        <w:t xml:space="preserve">14. </w:t>
      </w:r>
      <w:proofErr w:type="spellStart"/>
      <w:r>
        <w:t>Строповку</w:t>
      </w:r>
      <w:proofErr w:type="spellEnd"/>
      <w:r>
        <w:t xml:space="preserve"> арматурных стержней или каркасов при перемещении их грузоподъемными кранами должны осуществлять арматурщики, имеющие удостоверение стропальщика и выполняющие требования Типовой инструкции по охране труда для стропальщиков. Не допускается сбрасывать арматурные стержни или каркасы с высоты (с лесов, с края котлована и т.п.). </w:t>
      </w:r>
    </w:p>
    <w:p w:rsidR="00EB12C8" w:rsidRDefault="00EB12C8" w:rsidP="00EB12C8">
      <w:r>
        <w:lastRenderedPageBreak/>
        <w:t xml:space="preserve">15. Сборку арматурных каркасов колонн, стен и других вертикальных конструкций следует осуществлять с оборудованных рабочих настилов шириной не менее 0,8 м с перилами. Расстояние между настилами по высоте должно составлять не более 2 м. </w:t>
      </w:r>
    </w:p>
    <w:p w:rsidR="00EB12C8" w:rsidRDefault="00EB12C8" w:rsidP="00EB12C8">
      <w:r>
        <w:t xml:space="preserve">16. Для перехода через участки уложенной арматуры арматурщики должны использовать трапы шириной не менее 0,6 м на подставках, установленных на опалубку. Выпуски арматуры должны быть загнуты на 180°, а при невозможности выполнения этого - обозначены красными флажками. В местах массового прохода людей выпуски арматуры должны быть ограждены. </w:t>
      </w:r>
    </w:p>
    <w:p w:rsidR="00EB12C8" w:rsidRDefault="00EB12C8" w:rsidP="00EB12C8">
      <w:r>
        <w:t xml:space="preserve">17. Для предварительного натяжения арматуры необходимо применять стержни, не имеющие подрезов, загибов, скруток и других дефектов. </w:t>
      </w:r>
    </w:p>
    <w:p w:rsidR="00EB12C8" w:rsidRDefault="00EB12C8" w:rsidP="00EB12C8">
      <w:r>
        <w:t xml:space="preserve">18. Не допускаются нахождение и проход людей в зонах, расположенных по торцам стендов или силовых ферм, для предварительного натяжения арматуры. Эти места должны быть ограждены сетками или щитами высотой не менее 1,8 м. Рабочее место машиниста натяжной установки также должно быть ограждено сеткой. </w:t>
      </w:r>
    </w:p>
    <w:p w:rsidR="00EB12C8" w:rsidRDefault="00EB12C8" w:rsidP="00EB12C8">
      <w:r>
        <w:t xml:space="preserve">19. Прихватку стержней арматуры с использованием </w:t>
      </w:r>
      <w:proofErr w:type="spellStart"/>
      <w:r>
        <w:t>электроконтактной</w:t>
      </w:r>
      <w:proofErr w:type="spellEnd"/>
      <w:r>
        <w:t xml:space="preserve"> или электродуговой сварки должны осуществлять арматурщики, имеющие удостоверение электросварщика 1 разряда и выполняющие требования Типовой инструкции по охране труда для электросварщиков.</w:t>
      </w:r>
      <w:r>
        <w:cr/>
      </w:r>
    </w:p>
    <w:p w:rsidR="00EB12C8" w:rsidRDefault="00EB12C8" w:rsidP="00EB12C8">
      <w:r>
        <w:t>Требования безопасности в аварийных ситуациях</w:t>
      </w:r>
    </w:p>
    <w:p w:rsidR="00EB12C8" w:rsidRDefault="00EB12C8" w:rsidP="00EB12C8">
      <w:r>
        <w:t xml:space="preserve">20. В случае потери устойчивости вертикальных конструкций </w:t>
      </w:r>
      <w:proofErr w:type="spellStart"/>
      <w:r>
        <w:t>армокаркаса</w:t>
      </w:r>
      <w:proofErr w:type="spellEnd"/>
      <w:r>
        <w:t xml:space="preserve">, рабочих настилов или опалубки арматурщики обязаны прекратить работу и принять меры к приведению их в устойчивое положение. При невозможности сделать это собственными силами арматурщики обязаны сообщить о случившемся бригадиру или руководителю работ. </w:t>
      </w:r>
    </w:p>
    <w:p w:rsidR="00EB12C8" w:rsidRDefault="00EB12C8" w:rsidP="00EB12C8">
      <w:r>
        <w:t xml:space="preserve">21. При обрыве отдельных проволок или стержней арматуры во время ее натяжения или обнаружении неисправности натяжной установки арматурщики обязаны немедленно снять давление в системе и сообщить о случившемся бригадиру или руководителю работ. </w:t>
      </w:r>
    </w:p>
    <w:p w:rsidR="00EB12C8" w:rsidRDefault="00EB12C8" w:rsidP="00EB12C8">
      <w:r>
        <w:t>22. Во время заготовки арматуры на станках арматурщикам следует следить за тем, чтобы подшипники и трущиеся детали не перегревались. При обнаружении перегрева станка, а также стука, мелких поломок и т.п. станок необходимо отключить и принять меры к устранению неисправности.</w:t>
      </w:r>
    </w:p>
    <w:p w:rsidR="00EB12C8" w:rsidRDefault="00EB12C8" w:rsidP="00EB12C8">
      <w:r>
        <w:t>Требования безопасности по окончании работы</w:t>
      </w:r>
    </w:p>
    <w:p w:rsidR="00EB12C8" w:rsidRDefault="00EB12C8" w:rsidP="00EB12C8">
      <w:r>
        <w:t xml:space="preserve">23. При окончании работы арматурщики обязаны: </w:t>
      </w:r>
    </w:p>
    <w:p w:rsidR="00EB12C8" w:rsidRDefault="00EB12C8" w:rsidP="00EB12C8">
      <w:r>
        <w:t xml:space="preserve">а) при работе на станках отключить его; </w:t>
      </w:r>
    </w:p>
    <w:p w:rsidR="00EB12C8" w:rsidRDefault="00EB12C8" w:rsidP="00EB12C8">
      <w:r>
        <w:t xml:space="preserve">б) привести в порядок рабочее место, спецодежду и средства индивидуальной защиты; </w:t>
      </w:r>
    </w:p>
    <w:p w:rsidR="00EB12C8" w:rsidRDefault="00EB12C8" w:rsidP="00EB12C8">
      <w:r>
        <w:t xml:space="preserve">в) убрать инструмент и технологическую оснастку в помещение для их хранения; </w:t>
      </w:r>
    </w:p>
    <w:p w:rsidR="00AD69E7" w:rsidRDefault="00EB12C8" w:rsidP="00EB12C8">
      <w:r>
        <w:t>г) обо всех нарушениях, имеющих место в процессе работы, сообщить бригадиру или руководителю работ.</w:t>
      </w:r>
      <w:bookmarkStart w:id="0" w:name="_GoBack"/>
      <w:bookmarkEnd w:id="0"/>
    </w:p>
    <w:sectPr w:rsidR="00AD6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C8"/>
    <w:rsid w:val="00AD69E7"/>
    <w:rsid w:val="00EB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2012-12-25T08:16:00Z</dcterms:created>
  <dcterms:modified xsi:type="dcterms:W3CDTF">2012-12-25T08:16:00Z</dcterms:modified>
</cp:coreProperties>
</file>