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2E5" w:rsidRDefault="008032E5" w:rsidP="008032E5">
      <w:r>
        <w:t xml:space="preserve">Утверждено </w:t>
      </w:r>
    </w:p>
    <w:p w:rsidR="008032E5" w:rsidRDefault="008032E5" w:rsidP="008032E5">
      <w:r>
        <w:t xml:space="preserve">Приказом Роскомторга </w:t>
      </w:r>
    </w:p>
    <w:p w:rsidR="008032E5" w:rsidRDefault="008032E5" w:rsidP="008032E5">
      <w:r>
        <w:t>от 03.10.1995 г. N87</w:t>
      </w:r>
    </w:p>
    <w:p w:rsidR="008032E5" w:rsidRDefault="008032E5" w:rsidP="008032E5">
      <w:r>
        <w:t xml:space="preserve">Вводятся в действие - </w:t>
      </w:r>
    </w:p>
    <w:p w:rsidR="008032E5" w:rsidRDefault="008032E5" w:rsidP="008032E5">
      <w:r>
        <w:t>с 1 января 1996 года</w:t>
      </w:r>
    </w:p>
    <w:p w:rsidR="008032E5" w:rsidRDefault="008032E5" w:rsidP="008032E5"/>
    <w:p w:rsidR="008032E5" w:rsidRDefault="008032E5" w:rsidP="008032E5">
      <w:r>
        <w:t>ТОИ Р-95120-001-95</w:t>
      </w:r>
    </w:p>
    <w:p w:rsidR="008032E5" w:rsidRDefault="008032E5" w:rsidP="008032E5">
      <w:r>
        <w:t xml:space="preserve">ИНСТРУКЦИЯ ПО ОХРАНЕ ТРУДА </w:t>
      </w:r>
    </w:p>
    <w:p w:rsidR="008032E5" w:rsidRDefault="008032E5" w:rsidP="008032E5">
      <w:r>
        <w:t>ДЛЯ АККУМУЛЯТОРЩИКА</w:t>
      </w:r>
    </w:p>
    <w:p w:rsidR="008032E5" w:rsidRDefault="008032E5" w:rsidP="008032E5">
      <w:r>
        <w:t>1. Общие требования безопасности</w:t>
      </w:r>
    </w:p>
    <w:p w:rsidR="008032E5" w:rsidRDefault="008032E5" w:rsidP="008032E5">
      <w:r>
        <w:t xml:space="preserve">1.1. К работе в качестве аккумуляторщика допускаются мужчины, достигшие 18 лет, прошедшие </w:t>
      </w:r>
      <w:proofErr w:type="gramStart"/>
      <w:r>
        <w:t>обучение по специальности</w:t>
      </w:r>
      <w:proofErr w:type="gramEnd"/>
      <w:r>
        <w:t xml:space="preserve"> и специальное обучение безопасности труда &lt;*&gt;. Работник должен иметь удостоверение на право выполнения работ с повышенной опасностью. </w:t>
      </w:r>
    </w:p>
    <w:p w:rsidR="008032E5" w:rsidRDefault="008032E5" w:rsidP="008032E5">
      <w:r>
        <w:t xml:space="preserve">    -------------------------------- </w:t>
      </w:r>
    </w:p>
    <w:p w:rsidR="008032E5" w:rsidRDefault="008032E5" w:rsidP="008032E5">
      <w:r>
        <w:t>&lt;*&gt; В соответствии с Основами законодательства РФ об охране труда с 1 июля 1996 года работодателям запрещается направлять на тяжелые работы и работы с вредными или опасными условиями труда лиц в возрасте до 21 года, а также работников, которым эти работы противопоказаны по состоянию здоровья.</w:t>
      </w:r>
    </w:p>
    <w:p w:rsidR="008032E5" w:rsidRDefault="008032E5" w:rsidP="008032E5">
      <w:r>
        <w:t xml:space="preserve">1.2. </w:t>
      </w:r>
      <w:proofErr w:type="gramStart"/>
      <w:r>
        <w:t xml:space="preserve">На рабочем месте работник получает первичный инструктаж по безопасности труда и проходит: обучение устройству и правилам эксплуатации аккумуляторных батарей и зарядных устройств; проверку теоретических знаний и приобретенных навыков безопасных способов работы (после окончания обучения работник должен получить группу по электробезопасности не ниже III); стажировку продолжительностью не менее 2 недель под руководством опытного работника. </w:t>
      </w:r>
      <w:proofErr w:type="gramEnd"/>
    </w:p>
    <w:p w:rsidR="008032E5" w:rsidRDefault="008032E5" w:rsidP="008032E5">
      <w:r>
        <w:t xml:space="preserve">1.3. Во время работы работник проходит: </w:t>
      </w:r>
    </w:p>
    <w:p w:rsidR="008032E5" w:rsidRDefault="008032E5" w:rsidP="008032E5">
      <w:r>
        <w:t xml:space="preserve">проверку знаний безопасных методов и приемов работ - ежегодно; </w:t>
      </w:r>
    </w:p>
    <w:p w:rsidR="008032E5" w:rsidRDefault="008032E5" w:rsidP="008032E5">
      <w:r>
        <w:t xml:space="preserve">периодический медицинский осмотр - ежегодно. </w:t>
      </w:r>
    </w:p>
    <w:p w:rsidR="008032E5" w:rsidRDefault="008032E5" w:rsidP="008032E5">
      <w:r>
        <w:t xml:space="preserve">Повторный инструктаж по безопасности труда на рабочем месте работник должен получать один раз в 3 месяца. </w:t>
      </w:r>
    </w:p>
    <w:p w:rsidR="008032E5" w:rsidRDefault="008032E5" w:rsidP="008032E5">
      <w:r>
        <w:t xml:space="preserve">1.4. На работе с вредными условиями труда работнику предоставляются льготы в соответствии с действующим законодательством. </w:t>
      </w:r>
    </w:p>
    <w:p w:rsidR="008032E5" w:rsidRDefault="008032E5" w:rsidP="008032E5">
      <w:r>
        <w:t xml:space="preserve">1.5. На работника могут воздействовать опасные и вредные производственные факторы (повышенное значение напряжения в электрической цепи, сила зарядного тока; острые кромки, заусенцы и шероховатость на поверхностях инструмента, оборудования; химические факторы: свинец и его соединения, кислоты, щелочи; физические перегрузки). </w:t>
      </w:r>
    </w:p>
    <w:p w:rsidR="008032E5" w:rsidRDefault="008032E5" w:rsidP="008032E5">
      <w:r>
        <w:lastRenderedPageBreak/>
        <w:t xml:space="preserve">1.6. Работник должен быть обеспечен средствами индивидуальной защиты. Рекомендуемые нормы бесплатной выдачи специальной одежды, специальной обуви, других средств индивидуальной защиты: костюм (для защиты от кислот и щелочей) на 12 месяцев; </w:t>
      </w:r>
      <w:proofErr w:type="spellStart"/>
      <w:r>
        <w:t>полусапоги</w:t>
      </w:r>
      <w:proofErr w:type="spellEnd"/>
      <w:r>
        <w:t xml:space="preserve"> резиновые ГОСТ 5375-79 - на 12 месяцев; фартук резиновый ГОСТ 12.4.029-76 - дежурный; очки защитные герметичные - до износа; перчатки резиновые - дежурные. </w:t>
      </w:r>
    </w:p>
    <w:p w:rsidR="008032E5" w:rsidRDefault="008032E5" w:rsidP="008032E5">
      <w:r>
        <w:t xml:space="preserve">1.7. Для обеспечения </w:t>
      </w:r>
      <w:proofErr w:type="spellStart"/>
      <w:r>
        <w:t>пожар</w:t>
      </w:r>
      <w:proofErr w:type="gramStart"/>
      <w:r>
        <w:t>о</w:t>
      </w:r>
      <w:proofErr w:type="spellEnd"/>
      <w:r>
        <w:t>-</w:t>
      </w:r>
      <w:proofErr w:type="gramEnd"/>
      <w:r>
        <w:t xml:space="preserve"> и взрывобезопасности следует: </w:t>
      </w:r>
    </w:p>
    <w:p w:rsidR="008032E5" w:rsidRDefault="008032E5" w:rsidP="008032E5">
      <w:r>
        <w:t xml:space="preserve">производить заряд отдельных аккумуляторов под вытяжным зонтом или в специальных шкафах; </w:t>
      </w:r>
    </w:p>
    <w:p w:rsidR="008032E5" w:rsidRDefault="008032E5" w:rsidP="008032E5">
      <w:r>
        <w:t xml:space="preserve">пользоваться лампами накаливания во взрывозащитной арматуре; </w:t>
      </w:r>
    </w:p>
    <w:p w:rsidR="008032E5" w:rsidRDefault="008032E5" w:rsidP="008032E5">
      <w:r>
        <w:t xml:space="preserve">вставлять вилку переносной лампы в штепсельную розетку до включения рубильника или устройства, его заменяющего; при выключении электролампы сначала выключить рубильник, а затем вынуть вилку из розетки; </w:t>
      </w:r>
    </w:p>
    <w:p w:rsidR="008032E5" w:rsidRDefault="008032E5" w:rsidP="008032E5">
      <w:r>
        <w:t xml:space="preserve">пайку пластин аккумуляторов производить не ранее чем через 2 часа после отключения заряда при непрерывной вентиляции, место пайки должно быть ограждено от остальных батарей огнестойкими щитами; </w:t>
      </w:r>
    </w:p>
    <w:p w:rsidR="008032E5" w:rsidRDefault="008032E5" w:rsidP="008032E5">
      <w:r>
        <w:t xml:space="preserve">не курить и не входить в аккумуляторное помещение с открытым огнем, не пользоваться электронагревательными приборами, аппаратами и инструментами, которые могут дать искру. </w:t>
      </w:r>
    </w:p>
    <w:p w:rsidR="008032E5" w:rsidRDefault="008032E5" w:rsidP="008032E5">
      <w:r>
        <w:t xml:space="preserve">1.8. Для соблюдения правил личной гигиены работник обязан: мыть руки с мылом по мере загрязнения, перед курением и приемом пищи; полоскать рот водой перед курением; чистить зубы перед приемом пищи и по окончании работы. </w:t>
      </w:r>
    </w:p>
    <w:p w:rsidR="008032E5" w:rsidRDefault="008032E5" w:rsidP="008032E5">
      <w:r>
        <w:t>Не хранить продукты и не принимать пищу, а также не пить воду в аккумуляторных помещениях.</w:t>
      </w:r>
    </w:p>
    <w:p w:rsidR="008032E5" w:rsidRDefault="008032E5" w:rsidP="008032E5">
      <w:r>
        <w:t>2. Требования безопасности перед началом работы</w:t>
      </w:r>
    </w:p>
    <w:p w:rsidR="008032E5" w:rsidRDefault="008032E5" w:rsidP="008032E5">
      <w:r>
        <w:t xml:space="preserve">2.1. Надеть специальную одежду, резиновые сапоги (брюки костюма надеть поверх голенищ сапог), подготовить индивидуальные средства защиты (резиновые перчатки и защитные очки), надеть резиновый фартук (нижний край его должен быть ниже верхнего края голенищ сапог). </w:t>
      </w:r>
    </w:p>
    <w:p w:rsidR="008032E5" w:rsidRDefault="008032E5" w:rsidP="008032E5">
      <w:r>
        <w:t xml:space="preserve">2.2. Подготовить рабочее место для безопасной работы и проверить наличие: </w:t>
      </w:r>
    </w:p>
    <w:p w:rsidR="008032E5" w:rsidRDefault="008032E5" w:rsidP="008032E5">
      <w:r>
        <w:t xml:space="preserve">принципиальных и монтажных схем электрических соединений; </w:t>
      </w:r>
    </w:p>
    <w:p w:rsidR="008032E5" w:rsidRDefault="008032E5" w:rsidP="008032E5">
      <w:r>
        <w:t xml:space="preserve">кружки из химически стойкого материала с носиком (или кувшина) вместимостью 1,5 - 2 л для приготовления и доливки электролита в аккумуляторы (сосуды); </w:t>
      </w:r>
    </w:p>
    <w:p w:rsidR="008032E5" w:rsidRDefault="008032E5" w:rsidP="008032E5">
      <w:r>
        <w:t xml:space="preserve">стеклянного стержня, трубки или мешалки из кислотоупорной пластмассы; </w:t>
      </w:r>
    </w:p>
    <w:p w:rsidR="008032E5" w:rsidRDefault="008032E5" w:rsidP="008032E5">
      <w:r>
        <w:t xml:space="preserve">ручной герметичной лампы с предохранительной сеткой или аккумуляторного фонаря; </w:t>
      </w:r>
    </w:p>
    <w:p w:rsidR="008032E5" w:rsidRDefault="008032E5" w:rsidP="008032E5">
      <w:r>
        <w:t xml:space="preserve">предохранительных стекол для покрытия элементов; </w:t>
      </w:r>
    </w:p>
    <w:p w:rsidR="008032E5" w:rsidRDefault="008032E5" w:rsidP="008032E5">
      <w:r>
        <w:t xml:space="preserve">переносной перемычки для шунтирования элементов батареи; </w:t>
      </w:r>
    </w:p>
    <w:p w:rsidR="008032E5" w:rsidRDefault="008032E5" w:rsidP="008032E5">
      <w:r>
        <w:t xml:space="preserve">денсиметров (ареометров) и термометров для измерения плотности и температуры электролита; </w:t>
      </w:r>
    </w:p>
    <w:p w:rsidR="008032E5" w:rsidRDefault="008032E5" w:rsidP="008032E5">
      <w:r>
        <w:t xml:space="preserve">переносного вольтметра постоянного тока с пределами измерения; </w:t>
      </w:r>
    </w:p>
    <w:p w:rsidR="008032E5" w:rsidRDefault="008032E5" w:rsidP="008032E5">
      <w:r>
        <w:lastRenderedPageBreak/>
        <w:t xml:space="preserve">аптечки и укомплектованность ее медикаментами и нейтрализующими растворами &lt;*&gt;. В непосредственной близости к аккумуляторному цеху должны находиться умывальник, мыло, полотенце. </w:t>
      </w:r>
    </w:p>
    <w:p w:rsidR="008032E5" w:rsidRDefault="008032E5" w:rsidP="008032E5">
      <w:r>
        <w:t xml:space="preserve">    -------------------------------- </w:t>
      </w:r>
    </w:p>
    <w:p w:rsidR="008032E5" w:rsidRDefault="008032E5" w:rsidP="008032E5">
      <w:r>
        <w:t>&lt;*&gt; Нейтрализующий раствор соды (5%) для кислотных батарей и борной кислоты или уксусной эссенции (одна часть на восемь частей воды) для щелочных батарей.</w:t>
      </w:r>
    </w:p>
    <w:p w:rsidR="008032E5" w:rsidRDefault="008032E5" w:rsidP="008032E5">
      <w:r>
        <w:t>2.3. Проверить исправность: зарядного оборудования, измерительной, зарядной и контрольной аппаратуры и инструмента, блокировки отключения зарядного тока при прекращении работы вентиляции, ограждении токоведущих частей, вилки и шнура переносной электролампы, стеллажей.</w:t>
      </w:r>
    </w:p>
    <w:p w:rsidR="008032E5" w:rsidRDefault="008032E5" w:rsidP="008032E5">
      <w:r>
        <w:t>3. Требования безопасности во время работы</w:t>
      </w:r>
    </w:p>
    <w:p w:rsidR="008032E5" w:rsidRDefault="008032E5" w:rsidP="008032E5">
      <w:r>
        <w:t xml:space="preserve">3.1. Для перемещения аккумуляторных батарей по территории и в помещениях предприятия следует пользоваться специальной тележкой, платформа которой исключает возможность падения батарей. </w:t>
      </w:r>
    </w:p>
    <w:p w:rsidR="008032E5" w:rsidRDefault="008032E5" w:rsidP="008032E5">
      <w:r>
        <w:t xml:space="preserve">3.2. При переноске вручную малогабаритных аккумуляторных батарей использовать приспособления (захваты) и соблюдать меры предосторожности во избежание обливания электролитом. </w:t>
      </w:r>
    </w:p>
    <w:p w:rsidR="008032E5" w:rsidRDefault="008032E5" w:rsidP="008032E5">
      <w:r>
        <w:t xml:space="preserve">3.3. Перед включением на заряд аккумуляторные батареи устанавливать на стеллажи и соединять между собой проводниками с плотно прилегающими пружинными зажимами (для кислотных аккумуляторных батарей) или плоскими наконечниками (для щелочных аккумуляторных батарей), применение которых исключает искрение. </w:t>
      </w:r>
    </w:p>
    <w:p w:rsidR="008032E5" w:rsidRDefault="008032E5" w:rsidP="008032E5">
      <w:r>
        <w:t xml:space="preserve">3.4. Присоединение аккумуляторных батарей к зарядному устройству и отсоединение их производить только при выключенном зарядном оборудовании, в резиновых перчатках и резиновой обуви. </w:t>
      </w:r>
    </w:p>
    <w:p w:rsidR="008032E5" w:rsidRDefault="008032E5" w:rsidP="008032E5">
      <w:r>
        <w:t xml:space="preserve">3.5. Соединение аккумуляторов между собой производить в диэлектрических перчатках, стоя на диэлектрическом коврике. При этом не допускается: </w:t>
      </w:r>
    </w:p>
    <w:p w:rsidR="008032E5" w:rsidRDefault="008032E5" w:rsidP="008032E5">
      <w:r>
        <w:t xml:space="preserve">прикасаться голыми руками (без резиновых перчаток) к токоведущим частям электрооборудования (клеммам, контактам, электропроводам); </w:t>
      </w:r>
    </w:p>
    <w:p w:rsidR="008032E5" w:rsidRDefault="008032E5" w:rsidP="008032E5">
      <w:r>
        <w:t xml:space="preserve">касаться одновременно двух клемм аккумуляторов металлическими предметами во избежание короткого замыкания; </w:t>
      </w:r>
    </w:p>
    <w:p w:rsidR="008032E5" w:rsidRDefault="008032E5" w:rsidP="008032E5">
      <w:r>
        <w:t xml:space="preserve">касаться нагретых спиралей сопротивления. </w:t>
      </w:r>
    </w:p>
    <w:p w:rsidR="008032E5" w:rsidRDefault="008032E5" w:rsidP="008032E5">
      <w:r>
        <w:t xml:space="preserve">3.6. Подтягивание контактов выполнять инструментом с изолирующими рукоятками. </w:t>
      </w:r>
    </w:p>
    <w:p w:rsidR="008032E5" w:rsidRDefault="008032E5" w:rsidP="008032E5">
      <w:r>
        <w:t xml:space="preserve">3.7. </w:t>
      </w:r>
      <w:proofErr w:type="gramStart"/>
      <w:r>
        <w:t>Контроль за</w:t>
      </w:r>
      <w:proofErr w:type="gramEnd"/>
      <w:r>
        <w:t xml:space="preserve"> ходом зарядки осуществлять при помощи специальных приборов (термометра, нагрузочной вилки, ареометра и т.п.). Запрещается проверять аккумуляторную батарею коротким замыканием. </w:t>
      </w:r>
    </w:p>
    <w:p w:rsidR="008032E5" w:rsidRDefault="008032E5" w:rsidP="008032E5">
      <w:r>
        <w:t xml:space="preserve">3.8. Зарядку аккумуляторных батарей производить только при открытых пробках и включенной вытяжной вентиляции. </w:t>
      </w:r>
    </w:p>
    <w:p w:rsidR="008032E5" w:rsidRDefault="008032E5" w:rsidP="008032E5">
      <w:r>
        <w:lastRenderedPageBreak/>
        <w:t xml:space="preserve">3.9. Не наклоняться близко к аккумуляторам при зарядке батарей, остерегаться ожогов брызгами электролита, вылетающими из отверстия аккумулятора. </w:t>
      </w:r>
    </w:p>
    <w:p w:rsidR="008032E5" w:rsidRDefault="008032E5" w:rsidP="008032E5">
      <w:r>
        <w:t xml:space="preserve">3.10. Все работы в шкафах выпрямительных устройств и ремонт электрооборудования производить только после снятия нагрузки и отключения напряжения. </w:t>
      </w:r>
    </w:p>
    <w:p w:rsidR="008032E5" w:rsidRDefault="008032E5" w:rsidP="008032E5">
      <w:r>
        <w:t xml:space="preserve">3.11. Для осмотра аккумуляторных батарей пользоваться переносным светильником во взрывобезопасном исполнении напряжением не более 12 В. </w:t>
      </w:r>
    </w:p>
    <w:p w:rsidR="008032E5" w:rsidRDefault="008032E5" w:rsidP="008032E5">
      <w:r>
        <w:t xml:space="preserve">3.12. Плавку свинца и заполнение им форм при отливке деталей аккумуляторов, а также плавку мастики и ремонт аккумуляторных батарей производить только на рабочих местах, оборудованных местной вытяжной вентиляцией. Не допускать попадания свинца и его окислов на кожу. Пораженный участок кожи немедленно промыть теплой водой с мылом. Все работы, связанные с прикосновением к свинцовым окислам (намазка пластин и др.), следует производить только в резиновых перчатках. </w:t>
      </w:r>
    </w:p>
    <w:p w:rsidR="008032E5" w:rsidRDefault="008032E5" w:rsidP="008032E5">
      <w:r>
        <w:t xml:space="preserve">3.13. При работе с кислотой и щелочью соблюдать следующие требования: </w:t>
      </w:r>
    </w:p>
    <w:p w:rsidR="008032E5" w:rsidRDefault="008032E5" w:rsidP="008032E5">
      <w:r>
        <w:t xml:space="preserve">3.13.1. Кислоту, щелочь и приспособления для приготовления электролита хранить в отдельном помещении. Кислота должна храниться в стеклянных оплетенных бутылях с притертыми пробками (помещенных в специальные ящики) или в другой кислотоупорной таре. Хранить кислоту в металлической таре не допускается. Запрещается наливать кислоту в посуду, ранее содержащую щелочь или щелочной электролит. </w:t>
      </w:r>
    </w:p>
    <w:p w:rsidR="008032E5" w:rsidRDefault="008032E5" w:rsidP="008032E5">
      <w:r>
        <w:t xml:space="preserve">3.13.2. Работы по заливке, доливке и приготовлению кислотного или щелочного электролитов производить в защитных очках и резиновых перчатках. </w:t>
      </w:r>
    </w:p>
    <w:p w:rsidR="008032E5" w:rsidRDefault="008032E5" w:rsidP="008032E5">
      <w:r>
        <w:t xml:space="preserve">3.13.3. Бутыли с кислотой или электролитом переносить вдвоем на носилках или перевозить в одиночку на тележках и специальных приспособлениях. Перед переноской бутыли убедиться в прочности дна корзины (ящика) и в том, что пробки на бутылях плотно закрыты. </w:t>
      </w:r>
      <w:r>
        <w:cr/>
      </w:r>
    </w:p>
    <w:p w:rsidR="008032E5" w:rsidRDefault="008032E5" w:rsidP="008032E5">
      <w:r>
        <w:t xml:space="preserve">3.13.4. Кислотный электролит приготавливать в специальных сосудах из кислотоупорного материала (керамических, пластмассовых и т.п.). Кислоту выливать из бутылей в дистиллированную воду при помощи специальных приспособлений (качалок, сифонов и др.). Переливать кислоту вручную не разрешается. При отсутствии сифона для слива кислоты устанавливать бутыли с кислотой на специальные шарнирные подставки. </w:t>
      </w:r>
    </w:p>
    <w:p w:rsidR="008032E5" w:rsidRDefault="008032E5" w:rsidP="008032E5">
      <w:r>
        <w:t xml:space="preserve">3.13.5. Лить серную кислоту в дистиллированную воду тонкой струей, перемешивая раствор стеклянной или эбонитовой палочкой. Лить воду в кислоту запрещается. </w:t>
      </w:r>
    </w:p>
    <w:p w:rsidR="008032E5" w:rsidRDefault="008032E5" w:rsidP="008032E5">
      <w:r>
        <w:t xml:space="preserve">3.13.6. Приготавливать электролит в специальном помещении, имеющем принудительную вентиляцию и постоянное освещение. </w:t>
      </w:r>
    </w:p>
    <w:p w:rsidR="008032E5" w:rsidRDefault="008032E5" w:rsidP="008032E5">
      <w:r>
        <w:t xml:space="preserve">3.13.7. Куски едкой щелочи дробить в специально отведенном месте, завернув их в мешковину. Не брать едкий калий руками. </w:t>
      </w:r>
    </w:p>
    <w:p w:rsidR="008032E5" w:rsidRDefault="008032E5" w:rsidP="008032E5">
      <w:r>
        <w:t xml:space="preserve">3.13.8. Дробленые куски едкого калия опускать в стальной, фарфоровый или пластмассовый сосуд с холодной водой при помощи щипцов, пинцета или ложки и перемешивать до полного растворения. </w:t>
      </w:r>
    </w:p>
    <w:p w:rsidR="008032E5" w:rsidRDefault="008032E5" w:rsidP="008032E5">
      <w:r>
        <w:lastRenderedPageBreak/>
        <w:t xml:space="preserve">3.13.9. При приготовлении электролита из готовой щелочи открывать флакон со щелочью без применения больших усилий, прогревая, в случае необходимости, горловину флакона тряпкой, смоченной в горячей воде. </w:t>
      </w:r>
    </w:p>
    <w:p w:rsidR="008032E5" w:rsidRDefault="008032E5" w:rsidP="008032E5">
      <w:r>
        <w:t xml:space="preserve">3.13.10. Измерительные приборы и приспособления, используемые для работы с кислотным электролитом, не применять, работая со щелочным электролитом, и наоборот. </w:t>
      </w:r>
    </w:p>
    <w:p w:rsidR="008032E5" w:rsidRDefault="008032E5" w:rsidP="008032E5">
      <w:r>
        <w:t xml:space="preserve">3.13.11. Отбор излишка электролита из аккумуляторной батареи производить с помощью резиновых груш или других специальных приспособлений. </w:t>
      </w:r>
    </w:p>
    <w:p w:rsidR="008032E5" w:rsidRDefault="008032E5" w:rsidP="008032E5">
      <w:r>
        <w:t xml:space="preserve">3.14. Не хранить в аккумуляторном помещении бутыли с серной кислотой или сосуды со щелочью выше суточной потребности, а также порожние бутыли и сосуды. </w:t>
      </w:r>
    </w:p>
    <w:p w:rsidR="008032E5" w:rsidRDefault="008032E5" w:rsidP="008032E5">
      <w:r>
        <w:t xml:space="preserve">3.15. Устанавливать, хранить и заряжать щелочные и кислотные аккумуляторы в разных помещениях. </w:t>
      </w:r>
    </w:p>
    <w:p w:rsidR="008032E5" w:rsidRDefault="008032E5" w:rsidP="008032E5">
      <w:r>
        <w:t xml:space="preserve">3.16. Размещать и хранить аккумуляторные батареи не ближе 0,75 м от приборов отопления. </w:t>
      </w:r>
    </w:p>
    <w:p w:rsidR="008032E5" w:rsidRDefault="008032E5" w:rsidP="008032E5">
      <w:r>
        <w:t xml:space="preserve">3.17. Не переносить одному работнику аккумуляторные батареи, масса которых превышает установленную нагрузку на одного человека. </w:t>
      </w:r>
    </w:p>
    <w:p w:rsidR="008032E5" w:rsidRDefault="008032E5" w:rsidP="008032E5">
      <w:r>
        <w:t xml:space="preserve">3.18. Укрывать пол около токораспределительного щита резиновым ковриком. </w:t>
      </w:r>
    </w:p>
    <w:p w:rsidR="008032E5" w:rsidRDefault="008032E5" w:rsidP="008032E5">
      <w:r>
        <w:t>3.19. Не производить посторонние работы в помещении для зарядки аккумуляторов.</w:t>
      </w:r>
    </w:p>
    <w:p w:rsidR="008032E5" w:rsidRDefault="008032E5" w:rsidP="008032E5">
      <w:r>
        <w:t>4. Требования безопасности в аварийных ситуациях</w:t>
      </w:r>
    </w:p>
    <w:p w:rsidR="008032E5" w:rsidRDefault="008032E5" w:rsidP="008032E5">
      <w:r>
        <w:t xml:space="preserve">4.1. Прекратить работу и обратиться за медицинской помощью при получении хотя бы незначительного ожога кожи тела, попадании кислоты или щелочи в глаза, признаках отравления парами кислоты, щелочи и др. </w:t>
      </w:r>
    </w:p>
    <w:p w:rsidR="008032E5" w:rsidRDefault="008032E5" w:rsidP="008032E5">
      <w:r>
        <w:t>4.2. Электролит, пролитый на стеллаж, верстак и т.п., вытереть ветошью, смоченной в нейтрализующем растворе, а пролитый на пол - сначала засыпать опилками, собрать их, затем это место смочить централизующим раствором и протереть насухо (предварительно надеть резиновые перчатки).</w:t>
      </w:r>
    </w:p>
    <w:p w:rsidR="008032E5" w:rsidRDefault="008032E5" w:rsidP="008032E5">
      <w:r>
        <w:t>5. Требования безопасности по окончании работы</w:t>
      </w:r>
    </w:p>
    <w:p w:rsidR="008032E5" w:rsidRDefault="008032E5" w:rsidP="008032E5">
      <w:r>
        <w:t xml:space="preserve">5.1. Плотно закрыть пробку и убрать бутыли с серной кислотой, щелочью и электролитом в специально отведенные места. </w:t>
      </w:r>
    </w:p>
    <w:p w:rsidR="008032E5" w:rsidRDefault="008032E5" w:rsidP="008032E5">
      <w:r>
        <w:t xml:space="preserve">5.2. Ремонтный фонд и отремонтированные аккумуляторы сложить на специальные стеллажи. </w:t>
      </w:r>
    </w:p>
    <w:p w:rsidR="008032E5" w:rsidRDefault="008032E5" w:rsidP="008032E5">
      <w:r>
        <w:t xml:space="preserve">5.3. Снять, очистить и уложить в отведенное место средства индивидуальной защиты. </w:t>
      </w:r>
    </w:p>
    <w:p w:rsidR="008032E5" w:rsidRDefault="008032E5" w:rsidP="008032E5">
      <w:r>
        <w:t xml:space="preserve">5.4. Тщательно вымыть руки и лицо теплой водой с мылом или принять душ. </w:t>
      </w:r>
    </w:p>
    <w:p w:rsidR="005B0C80" w:rsidRDefault="008032E5" w:rsidP="008032E5">
      <w:r>
        <w:t>5.5. Запереть аккумуляторное помещение.</w:t>
      </w:r>
      <w:bookmarkStart w:id="0" w:name="_GoBack"/>
      <w:bookmarkEnd w:id="0"/>
    </w:p>
    <w:sectPr w:rsidR="005B0C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2E5"/>
    <w:rsid w:val="005B0C80"/>
    <w:rsid w:val="00803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1736</Words>
  <Characters>9899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1</cp:revision>
  <dcterms:created xsi:type="dcterms:W3CDTF">2012-12-24T12:13:00Z</dcterms:created>
  <dcterms:modified xsi:type="dcterms:W3CDTF">2012-12-24T12:13:00Z</dcterms:modified>
</cp:coreProperties>
</file>